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E9A52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  <w:sz w:val="22"/>
          <w:szCs w:val="22"/>
          <w:lang w:val="ru-RU"/>
        </w:rPr>
      </w:pPr>
    </w:p>
    <w:p w14:paraId="37D30811" w14:textId="77777777" w:rsidR="00FE67EF" w:rsidRPr="009A55EC" w:rsidRDefault="00FE67EF" w:rsidP="00FE67EF">
      <w:pPr>
        <w:spacing w:line="240" w:lineRule="exact"/>
      </w:pPr>
    </w:p>
    <w:p w14:paraId="35E94A92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51DE8713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  <w:sz w:val="22"/>
          <w:szCs w:val="22"/>
        </w:rPr>
      </w:pPr>
    </w:p>
    <w:p w14:paraId="60F0BB0B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0E44785B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73C9E8FD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23FC1903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19585F89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6E55BD45" w14:textId="77777777" w:rsidR="00FE67EF" w:rsidRPr="009A55EC" w:rsidRDefault="00FE67EF" w:rsidP="00FE67EF">
      <w:pPr>
        <w:spacing w:line="240" w:lineRule="exact"/>
        <w:rPr>
          <w:rFonts w:ascii="Calibri" w:eastAsia="Calibri" w:hAnsi="Calibri" w:cs="Calibri"/>
        </w:rPr>
      </w:pPr>
    </w:p>
    <w:p w14:paraId="6A4AEA3D" w14:textId="77777777" w:rsidR="00FE67EF" w:rsidRPr="009A55EC" w:rsidRDefault="00FE67EF" w:rsidP="00FE67EF">
      <w:pPr>
        <w:widowControl w:val="0"/>
        <w:spacing w:line="240" w:lineRule="exact"/>
        <w:jc w:val="right"/>
        <w:rPr>
          <w:lang w:val="ru-RU"/>
        </w:rPr>
      </w:pPr>
    </w:p>
    <w:p w14:paraId="57090ED5" w14:textId="77777777" w:rsidR="00FE67EF" w:rsidRPr="009A55EC" w:rsidRDefault="00FE67EF" w:rsidP="00FE67EF">
      <w:pPr>
        <w:widowControl w:val="0"/>
        <w:spacing w:line="240" w:lineRule="exact"/>
        <w:jc w:val="right"/>
        <w:rPr>
          <w:lang w:val="ru-RU"/>
        </w:rPr>
      </w:pPr>
    </w:p>
    <w:p w14:paraId="118AF812" w14:textId="77777777" w:rsidR="00FE67EF" w:rsidRPr="009A55EC" w:rsidRDefault="00FE67EF" w:rsidP="00FE67EF">
      <w:pPr>
        <w:widowControl w:val="0"/>
        <w:spacing w:line="240" w:lineRule="exact"/>
        <w:jc w:val="right"/>
        <w:rPr>
          <w:lang w:val="ru-RU"/>
        </w:rPr>
      </w:pPr>
    </w:p>
    <w:p w14:paraId="1B5B733A" w14:textId="77777777" w:rsidR="00FE67EF" w:rsidRPr="009A55EC" w:rsidRDefault="00FE67EF" w:rsidP="00FE67EF">
      <w:pPr>
        <w:widowControl w:val="0"/>
        <w:spacing w:line="240" w:lineRule="exact"/>
        <w:jc w:val="right"/>
        <w:rPr>
          <w:lang w:val="ru-RU"/>
        </w:rPr>
      </w:pPr>
    </w:p>
    <w:p w14:paraId="1E6043C0" w14:textId="77777777" w:rsidR="00FE67EF" w:rsidRPr="009A55EC" w:rsidRDefault="00FE67EF" w:rsidP="00FE67EF">
      <w:pPr>
        <w:pStyle w:val="GOSTBody"/>
        <w:ind w:firstLine="0"/>
        <w:jc w:val="center"/>
        <w:rPr>
          <w:b/>
          <w:sz w:val="28"/>
          <w:szCs w:val="28"/>
        </w:rPr>
      </w:pPr>
      <w:r w:rsidRPr="009A55EC">
        <w:rPr>
          <w:b/>
          <w:sz w:val="28"/>
          <w:szCs w:val="28"/>
        </w:rPr>
        <w:t>Программа для ЭВМ «</w:t>
      </w:r>
      <w:r w:rsidRPr="009A55EC">
        <w:rPr>
          <w:rFonts w:eastAsia="Times New Roman"/>
          <w:b/>
          <w:sz w:val="28"/>
          <w:szCs w:val="28"/>
          <w:lang w:val="en-US"/>
        </w:rPr>
        <w:t>MWS</w:t>
      </w:r>
      <w:r w:rsidRPr="009A55EC">
        <w:rPr>
          <w:rFonts w:eastAsia="Times New Roman"/>
          <w:b/>
          <w:sz w:val="28"/>
          <w:szCs w:val="28"/>
        </w:rPr>
        <w:t xml:space="preserve"> </w:t>
      </w:r>
      <w:r w:rsidRPr="009A55EC">
        <w:rPr>
          <w:rFonts w:eastAsia="Times New Roman"/>
          <w:b/>
          <w:sz w:val="28"/>
          <w:szCs w:val="28"/>
          <w:lang w:val="en-US"/>
        </w:rPr>
        <w:t>Data</w:t>
      </w:r>
      <w:r w:rsidRPr="009A55EC">
        <w:rPr>
          <w:rFonts w:eastAsia="Times New Roman"/>
          <w:b/>
          <w:sz w:val="28"/>
          <w:szCs w:val="28"/>
        </w:rPr>
        <w:t>»</w:t>
      </w:r>
    </w:p>
    <w:p w14:paraId="6E13E1C2" w14:textId="15123CCA" w:rsidR="00FE67EF" w:rsidRPr="00FE67EF" w:rsidRDefault="00FE67EF" w:rsidP="00FE67EF">
      <w:pPr>
        <w:pStyle w:val="a8"/>
        <w:widowControl w:val="0"/>
        <w:spacing w:before="51" w:line="276" w:lineRule="auto"/>
        <w:ind w:right="-47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7D64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</w:t>
      </w:r>
      <w:r w:rsidRPr="00EA5C6C">
        <w:rPr>
          <w:rFonts w:ascii="Times New Roman" w:hAnsi="Times New Roman" w:cs="Times New Roman"/>
          <w:b/>
          <w:sz w:val="28"/>
          <w:szCs w:val="28"/>
          <w:lang w:val="ru-RU"/>
        </w:rPr>
        <w:t>Модуль</w:t>
      </w:r>
      <w:r w:rsidRPr="00FE67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 w:rsidRPr="00FE67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MWS Data Bridge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0BC8B47C" w14:textId="77777777" w:rsidR="00FE67EF" w:rsidRPr="009A55EC" w:rsidRDefault="00FE67EF" w:rsidP="00FE67EF">
      <w:pPr>
        <w:pStyle w:val="GOSTBody"/>
      </w:pPr>
      <w:r>
        <w:t xml:space="preserve"> </w:t>
      </w:r>
    </w:p>
    <w:p w14:paraId="2DC0A6D4" w14:textId="77777777" w:rsidR="00FE67EF" w:rsidRPr="009A55EC" w:rsidRDefault="00FE67EF" w:rsidP="00FE67EF">
      <w:pPr>
        <w:pStyle w:val="GOSTTitMain"/>
      </w:pPr>
      <w:r w:rsidRPr="009A55EC">
        <w:rPr>
          <w:lang w:eastAsia="ru-RU"/>
        </w:rPr>
        <w:t>Инструкция по установке</w:t>
      </w:r>
      <w:r w:rsidRPr="009A55EC">
        <w:t xml:space="preserve"> и информация, необходимая для эксплуатации экземпляра ПО</w:t>
      </w:r>
    </w:p>
    <w:p w14:paraId="52CCEC2E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</w:pPr>
    </w:p>
    <w:p w14:paraId="1A8D8066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14:paraId="41837ACF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14:paraId="6C0B220D" w14:textId="77777777" w:rsidR="00FE67EF" w:rsidRPr="009A55EC" w:rsidRDefault="00FE67EF" w:rsidP="00FE67EF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br w:type="page"/>
      </w:r>
    </w:p>
    <w:p w14:paraId="0226382D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Оглавление</w:t>
      </w:r>
    </w:p>
    <w:p w14:paraId="0F45B5BF" w14:textId="77777777" w:rsidR="00FE67EF" w:rsidRPr="009A55EC" w:rsidRDefault="00FE67EF" w:rsidP="00FE67EF">
      <w:pPr>
        <w:widowControl w:val="0"/>
        <w:rPr>
          <w:lang w:val="ru-RU"/>
        </w:rPr>
      </w:pPr>
    </w:p>
    <w:sdt>
      <w:sdtPr>
        <w:id w:val="378382031"/>
        <w:docPartObj>
          <w:docPartGallery w:val="Table of Contents"/>
          <w:docPartUnique/>
        </w:docPartObj>
      </w:sdtPr>
      <w:sdtEndPr/>
      <w:sdtContent>
        <w:p w14:paraId="004BAF6F" w14:textId="6B601607" w:rsidR="00C17016" w:rsidRDefault="00FE67E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 w:rsidRPr="009A55EC">
            <w:fldChar w:fldCharType="begin"/>
          </w:r>
          <w:r w:rsidRPr="009A55EC">
            <w:instrText>TOC \o "1-9" \z \u \h</w:instrText>
          </w:r>
          <w:r w:rsidRPr="009A55EC">
            <w:fldChar w:fldCharType="separate"/>
          </w:r>
          <w:hyperlink w:anchor="_Toc201327296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</w:rPr>
              <w:t>1 Термины и определения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_Toc201327296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3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7295F636" w14:textId="581470B5" w:rsidR="00C17016" w:rsidRDefault="00B565F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297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  <w:t>2 Функциональные характеристики и примеры использования модуля MWS Data Bridge и его компонентов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_Toc201327297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7E135AFE" w14:textId="551159F7" w:rsidR="00C17016" w:rsidRDefault="00B565FF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298" w:history="1">
            <w:r w:rsidR="00C17016" w:rsidRPr="001E6991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 xml:space="preserve">2.1 </w:t>
            </w:r>
            <w:r w:rsidR="00C17016" w:rsidRPr="001E6991">
              <w:rPr>
                <w:rStyle w:val="a3"/>
                <w:rFonts w:ascii="Times New Roman" w:hAnsi="Times New Roman" w:cs="Times New Roman"/>
                <w:b/>
                <w:noProof/>
              </w:rPr>
              <w:t>onETL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_Toc201327298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4796C7B8" w14:textId="5A83D784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299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2.1.1 Функциональные характеристики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_Toc201327299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7E78CB03" w14:textId="60B5938B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0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2.1.2 Установка и настройка. Начало работы с компонентом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_Toc201327300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7B1124E0" w14:textId="00B51019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1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  <w:t>2.1.3. Пример использования модуля.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_Toc201327301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5BC0B011" w14:textId="51F1C53C" w:rsidR="00C17016" w:rsidRDefault="00B565FF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2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noProof/>
                <w:lang w:val="ru-RU"/>
              </w:rPr>
              <w:t xml:space="preserve">2.2 </w:t>
            </w:r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noProof/>
              </w:rPr>
              <w:t>Horizon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_Toc201327302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5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0A2F5E69" w14:textId="1112073C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3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2.2.1 Функциональные характеристики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_Toc201327303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5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56459AA4" w14:textId="21051CAB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4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2.2.2 Установка и настройка. Начало работы с компонентом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_Toc201327304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6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474A5DC5" w14:textId="360278D8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5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2.2.3 Пример использования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_Toc201327305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8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0AFC2064" w14:textId="09B53876" w:rsidR="00C17016" w:rsidRDefault="00B565FF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6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noProof/>
                <w:lang w:val="ru-RU"/>
              </w:rPr>
              <w:t xml:space="preserve">2.3 </w:t>
            </w:r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noProof/>
              </w:rPr>
              <w:t>DataRentgen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_Toc201327306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13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05735D4B" w14:textId="0B9F937F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7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2.3.1 Функциональные характеристики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_Toc201327307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13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35CECC3B" w14:textId="687AF572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8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2.3.2 Установка и настройка. Начало работы с компонентом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_Toc201327308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14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597DBFEF" w14:textId="13FFE946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09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2.3.3 Пример использования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_Toc201327309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18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48391F1F" w14:textId="6D606A3F" w:rsidR="00C17016" w:rsidRDefault="00B565FF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10" w:history="1">
            <w:r w:rsidR="00C17016" w:rsidRPr="001E6991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 xml:space="preserve">2.4 </w:t>
            </w:r>
            <w:r w:rsidR="00C17016" w:rsidRPr="001E6991">
              <w:rPr>
                <w:rStyle w:val="a3"/>
                <w:rFonts w:ascii="Times New Roman" w:hAnsi="Times New Roman" w:cs="Times New Roman"/>
                <w:b/>
                <w:noProof/>
              </w:rPr>
              <w:t>SyncMaster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_Toc201327310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21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526BC64C" w14:textId="6BD408A6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11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2.4.1 Функциональные характеристики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_Toc201327311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21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0BA329E1" w14:textId="65C7A2C6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12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2.4.2 Установка и настройка. Начало работы с компонентом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_Toc201327312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23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0D8A4F2B" w14:textId="3F87B2D6" w:rsidR="00C17016" w:rsidRDefault="00B565F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201327313" w:history="1">
            <w:r w:rsidR="00C17016" w:rsidRPr="001E6991">
              <w:rPr>
                <w:rStyle w:val="a3"/>
                <w:rFonts w:ascii="Times New Roman" w:eastAsia="Times New Roman" w:hAnsi="Times New Roman" w:cs="Times New Roman"/>
                <w:b/>
                <w:noProof/>
                <w:lang w:val="ru-RU"/>
              </w:rPr>
              <w:t>2.4.3 Пример использования модуля</w:t>
            </w:r>
            <w:r w:rsidR="00C17016">
              <w:rPr>
                <w:noProof/>
                <w:webHidden/>
              </w:rPr>
              <w:tab/>
            </w:r>
            <w:r w:rsidR="00C17016">
              <w:rPr>
                <w:noProof/>
                <w:webHidden/>
              </w:rPr>
              <w:fldChar w:fldCharType="begin"/>
            </w:r>
            <w:r w:rsidR="00C17016">
              <w:rPr>
                <w:noProof/>
                <w:webHidden/>
              </w:rPr>
              <w:instrText xml:space="preserve"> PAGEREF _Toc201327313 \h </w:instrText>
            </w:r>
            <w:r w:rsidR="00C17016">
              <w:rPr>
                <w:noProof/>
                <w:webHidden/>
              </w:rPr>
            </w:r>
            <w:r w:rsidR="00C17016">
              <w:rPr>
                <w:noProof/>
                <w:webHidden/>
              </w:rPr>
              <w:fldChar w:fldCharType="separate"/>
            </w:r>
            <w:r w:rsidR="00C17016">
              <w:rPr>
                <w:noProof/>
                <w:webHidden/>
              </w:rPr>
              <w:t>28</w:t>
            </w:r>
            <w:r w:rsidR="00C17016">
              <w:rPr>
                <w:noProof/>
                <w:webHidden/>
              </w:rPr>
              <w:fldChar w:fldCharType="end"/>
            </w:r>
          </w:hyperlink>
        </w:p>
        <w:p w14:paraId="21F8E779" w14:textId="616BD15C" w:rsidR="00FE67EF" w:rsidRPr="009A55EC" w:rsidRDefault="00FE67EF" w:rsidP="00FE67EF">
          <w:pPr>
            <w:pStyle w:val="31"/>
            <w:tabs>
              <w:tab w:val="right" w:leader="dot" w:pos="9630"/>
            </w:tabs>
            <w:rPr>
              <w:rStyle w:val="a3"/>
              <w:color w:val="auto"/>
            </w:rPr>
          </w:pPr>
          <w:r w:rsidRPr="009A55EC">
            <w:fldChar w:fldCharType="end"/>
          </w:r>
        </w:p>
      </w:sdtContent>
    </w:sdt>
    <w:p w14:paraId="64D4DAB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54D8269A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034DC6A7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59CAACF0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4F595CD7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324B72EE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1384F19A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6E354BF4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0DAFB386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2886D41A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5783BAA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739D0810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6A4B34C3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62340CD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01DE1C9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40FC2121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238FB906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5BB9D0FA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0292F0B3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5A28A964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64F73B2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7BA5C94B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222838EF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7C1CF7DF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7E5E180D" w14:textId="77777777" w:rsidR="00FE67EF" w:rsidRPr="009A55EC" w:rsidRDefault="00FE67EF" w:rsidP="00FE67EF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</w:rPr>
      </w:pPr>
    </w:p>
    <w:p w14:paraId="6E3B805F" w14:textId="77777777" w:rsidR="00FE67EF" w:rsidRPr="009A55EC" w:rsidRDefault="00FE67EF" w:rsidP="00FE67EF">
      <w:pPr>
        <w:pStyle w:val="1"/>
        <w:widowControl w:val="0"/>
        <w:rPr>
          <w:rFonts w:ascii="Times New Roman" w:eastAsia="Times New Roman" w:hAnsi="Times New Roman" w:cs="Times New Roman"/>
          <w:b/>
          <w:bCs/>
          <w:color w:val="auto"/>
        </w:rPr>
      </w:pPr>
      <w:bookmarkStart w:id="0" w:name="_Toc227506931"/>
      <w:bookmarkStart w:id="1" w:name="_Toc201327296"/>
      <w:r w:rsidRPr="009A55EC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1 Термины и определения</w:t>
      </w:r>
      <w:bookmarkStart w:id="2" w:name="_GoBack"/>
      <w:bookmarkEnd w:id="0"/>
      <w:bookmarkEnd w:id="1"/>
      <w:bookmarkEnd w:id="2"/>
    </w:p>
    <w:p w14:paraId="7BB8A7A8" w14:textId="77777777" w:rsidR="00FE67EF" w:rsidRPr="009A55EC" w:rsidRDefault="00FE67EF" w:rsidP="00FE67EF">
      <w:pPr>
        <w:widowControl w:val="0"/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9331" w:type="dxa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ayout w:type="fixed"/>
        <w:tblCellMar>
          <w:left w:w="90" w:type="dxa"/>
          <w:right w:w="90" w:type="dxa"/>
        </w:tblCellMar>
        <w:tblLook w:val="06A0" w:firstRow="1" w:lastRow="0" w:firstColumn="1" w:lastColumn="0" w:noHBand="1" w:noVBand="1"/>
      </w:tblPr>
      <w:tblGrid>
        <w:gridCol w:w="1890"/>
        <w:gridCol w:w="7441"/>
      </w:tblGrid>
      <w:tr w:rsidR="00FE67EF" w:rsidRPr="00E32051" w14:paraId="3A3DA7D7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3EC98494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DataOps практики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53F006B1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Набор практик, процессов и технологий, который сочетает, интегрированный и ориентированный на процесс, взгляд на данные с автоматизацией и методами гибкой инженерии программного обеспечения для улучшения качества, скорости, сотрудничества и продвижения культуры непрерывного улучшения в области анализа данных.</w:t>
            </w:r>
          </w:p>
        </w:tc>
      </w:tr>
      <w:tr w:rsidR="00FE67EF" w:rsidRPr="00E32051" w14:paraId="637F5999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464B9F6B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Greenplum 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5E2F9BF8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Реляционная СУБД, имеющая массово-параллельную (massive parallel processing) архитектуру без разделения ресурсов (Shared Nothing), с открытым исходным кодом, предназначенная для хранения и обработки больших объемов информации. </w:t>
            </w:r>
          </w:p>
        </w:tc>
      </w:tr>
      <w:tr w:rsidR="00FE67EF" w:rsidRPr="00E32051" w14:paraId="74F97450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279D40FD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ClickHouse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 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56D2EDCB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Столбцовая система управления базами данных (СУБД) для онлайн обработки аналитических запросов. </w:t>
            </w:r>
          </w:p>
        </w:tc>
      </w:tr>
      <w:tr w:rsidR="00FE67EF" w:rsidRPr="009A55EC" w14:paraId="2B061F55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20F00CA9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БД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342282F1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База данных</w:t>
            </w:r>
          </w:p>
        </w:tc>
      </w:tr>
      <w:tr w:rsidR="00FE67EF" w:rsidRPr="00E32051" w14:paraId="4E76D1B0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24ECDA2B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API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2D7A78BE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Англ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. «Application Programming Interface» — 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программный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 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интерфейс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 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приложения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. </w:t>
            </w: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Набор правил и протоколов, которые позволяют разным программным продуктам и системам взаимодействовать друг с другом. API представляет собой интерфейс, который позволяет программным продуктам запрашивать и получать доступ к функциям и данным другой системы или приложения.</w:t>
            </w:r>
          </w:p>
        </w:tc>
      </w:tr>
      <w:tr w:rsidR="00FE67EF" w:rsidRPr="009A55EC" w14:paraId="61FA35C9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3F571D69" w14:textId="77777777" w:rsidR="00FE67EF" w:rsidRPr="009A55EC" w:rsidRDefault="00FE67EF" w:rsidP="007927CC">
            <w:pPr>
              <w:rPr>
                <w:rFonts w:ascii="Aptos" w:eastAsia="Aptos" w:hAnsi="Aptos"/>
                <w:kern w:val="0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ETL  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0C102222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</w:rPr>
            </w:pPr>
            <w:r w:rsidRPr="009A55EC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Общий термин для процессов, которые происходят, когда данные переносят из нескольких систем в одно хранилище. Аббревиатура расшифровывается как «Extract, Transform, Load», или «извлечение, преобразование, загрузка». Именно это происходит с файлами в процессе переноса.</w:t>
            </w:r>
          </w:p>
        </w:tc>
      </w:tr>
      <w:tr w:rsidR="00FE67EF" w:rsidRPr="00E32051" w14:paraId="09D853EF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56EE4C24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DAG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0EEBDF0B" w14:textId="77777777" w:rsidR="00FE67EF" w:rsidRPr="009A55EC" w:rsidRDefault="00FE67EF" w:rsidP="007927CC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Англ. «</w:t>
            </w:r>
            <w:r w:rsidRPr="009A55EC">
              <w:rPr>
                <w:rFonts w:ascii="Times New Roman" w:eastAsia="Times New Roman" w:hAnsi="Times New Roman" w:cs="Times New Roman"/>
                <w:lang w:val="ru-RU"/>
              </w:rPr>
              <w:t>Directed Acyclic Graph</w:t>
            </w: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 xml:space="preserve">» — </w:t>
            </w:r>
            <w:r w:rsidRPr="009A55EC">
              <w:rPr>
                <w:rFonts w:ascii="Times New Roman" w:eastAsia="Times New Roman" w:hAnsi="Times New Roman" w:cs="Times New Roman"/>
                <w:lang w:val="ru-RU"/>
              </w:rPr>
              <w:t xml:space="preserve">граф, в котором вершины </w:t>
            </w:r>
            <w:r w:rsidRPr="009A55EC">
              <w:rPr>
                <w:rFonts w:ascii="Times New Roman" w:eastAsia="Times New Roman" w:hAnsi="Times New Roman" w:cs="Times New Roman"/>
              </w:rPr>
              <w:t>hwm</w:t>
            </w:r>
            <w:r w:rsidRPr="009A55EC">
              <w:rPr>
                <w:rFonts w:ascii="Times New Roman" w:eastAsia="Times New Roman" w:hAnsi="Times New Roman" w:cs="Times New Roman"/>
                <w:lang w:val="ru-RU"/>
              </w:rPr>
              <w:t>представляют собой задачи или операции, а ребра представляют собой отношения между этими задачами. В контексте Apache Airflow, DAG — это граф, который представляет собой поток задач, которые необходимо выполнить в определенной последовательности.</w:t>
            </w:r>
          </w:p>
        </w:tc>
      </w:tr>
      <w:tr w:rsidR="00FE67EF" w:rsidRPr="00E32051" w14:paraId="7B64DAD8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4B18AE5F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GitLab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0CE65558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Облачная платформа для управления версиями кода, разработки и доставки программного обеспечения, а также для управления проектами и командами.</w:t>
            </w:r>
          </w:p>
        </w:tc>
      </w:tr>
      <w:tr w:rsidR="00FE67EF" w:rsidRPr="00E32051" w14:paraId="14B8AE54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672C946A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DDL запросы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3446A1C4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Англ. «Data Definition Language» запросы, используются для управления структурой базы данных, т. е. для создания, изменения и удаления таблиц, индексов, ограничений и других объектов базы данных.</w:t>
            </w:r>
          </w:p>
        </w:tc>
      </w:tr>
      <w:tr w:rsidR="00FE67EF" w:rsidRPr="00E32051" w14:paraId="475E1CEE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0C0482FE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DML запросы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2421FFC6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Англ. «Data Manipulation Language» запросы, используются для управления данными в базе данных, т. е. для добавления, изменения и удаления записей в таблицах.</w:t>
            </w:r>
          </w:p>
        </w:tc>
      </w:tr>
      <w:tr w:rsidR="00FE67EF" w:rsidRPr="00E32051" w14:paraId="18236F6A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0088B3AD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High Water Mark </w:t>
            </w: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метки</w:t>
            </w:r>
            <w:r w:rsidRPr="009A55EC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 (HWM)  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1761A5D4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Метки, которые указывают на наибольшую позицию в файле или разделе, до которой была выполнена запись или изменение данных. Метки используется для управления доступом к файлам и разделам в базе данных и обеспечивают контроль над тем, где можно записывать данные</w:t>
            </w:r>
          </w:p>
        </w:tc>
      </w:tr>
      <w:tr w:rsidR="00FE67EF" w:rsidRPr="00E32051" w14:paraId="77E7F94B" w14:textId="77777777" w:rsidTr="007927CC">
        <w:trPr>
          <w:trHeight w:val="300"/>
        </w:trPr>
        <w:tc>
          <w:tcPr>
            <w:tcW w:w="1890" w:type="dxa"/>
            <w:tcBorders>
              <w:left w:val="single" w:sz="6" w:space="0" w:color="44546A" w:themeColor="text2"/>
            </w:tcBorders>
          </w:tcPr>
          <w:p w14:paraId="2275F9BB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>Воркер (worker)</w:t>
            </w:r>
          </w:p>
        </w:tc>
        <w:tc>
          <w:tcPr>
            <w:tcW w:w="7441" w:type="dxa"/>
            <w:tcBorders>
              <w:right w:val="single" w:sz="6" w:space="0" w:color="44546A" w:themeColor="text2"/>
            </w:tcBorders>
          </w:tcPr>
          <w:p w14:paraId="22FA5051" w14:textId="77777777" w:rsidR="00FE67EF" w:rsidRPr="009A55EC" w:rsidRDefault="00FE67EF" w:rsidP="007927CC">
            <w:pPr>
              <w:rPr>
                <w:rFonts w:ascii="Times New Roman" w:eastAsia="Times New Roman" w:hAnsi="Times New Roman" w:cs="Times New Roman"/>
                <w:lang w:val="ru-RU" w:eastAsia="en-US" w:bidi="ar-SA"/>
              </w:rPr>
            </w:pP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t xml:space="preserve">Процесс или поток, который выполняет задачи из очереди. Воркер — это логическая единица, которая обрабатывает задачи из очереди и выполняет соответствующие действия. Воркер может обрабатывать </w:t>
            </w:r>
            <w:r w:rsidRPr="009A55EC">
              <w:rPr>
                <w:rFonts w:ascii="Times New Roman" w:eastAsia="Times New Roman" w:hAnsi="Times New Roman" w:cs="Times New Roman"/>
                <w:lang w:val="ru-RU" w:eastAsia="en-US" w:bidi="ar-SA"/>
              </w:rPr>
              <w:lastRenderedPageBreak/>
              <w:t>сразу несколько очередей, что позволяет распределить работу между несколькими воркерами и повышает эффективность обработки задач.</w:t>
            </w:r>
          </w:p>
        </w:tc>
      </w:tr>
    </w:tbl>
    <w:p w14:paraId="722F4E01" w14:textId="5A59F5BF" w:rsidR="00FE67EF" w:rsidRDefault="00EA5C6C" w:rsidP="00EA5C6C">
      <w:pPr>
        <w:pStyle w:val="1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3" w:name="_Toc201327297"/>
      <w:r w:rsidRPr="00EA5C6C">
        <w:rPr>
          <w:rStyle w:val="20"/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t>2</w:t>
      </w:r>
      <w:r w:rsidRPr="00EA5C6C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Функциональные характеристики и примеры использования </w:t>
      </w:r>
      <w:r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модуля </w:t>
      </w:r>
      <w:r w:rsidRPr="009A55EC">
        <w:rPr>
          <w:rFonts w:ascii="Times New Roman" w:eastAsia="Times New Roman" w:hAnsi="Times New Roman" w:cs="Times New Roman" w:hint="eastAsia"/>
          <w:b/>
          <w:bCs/>
          <w:color w:val="auto"/>
          <w:lang w:val="ru-RU"/>
        </w:rPr>
        <w:t>MWS Data Bridge</w:t>
      </w:r>
      <w:r w:rsidRPr="009A55EC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его </w:t>
      </w:r>
      <w:r w:rsidRPr="009A55EC">
        <w:rPr>
          <w:rFonts w:ascii="Times New Roman" w:eastAsia="Times New Roman" w:hAnsi="Times New Roman" w:cs="Times New Roman"/>
          <w:b/>
          <w:bCs/>
          <w:color w:val="auto"/>
          <w:lang w:val="ru-RU"/>
        </w:rPr>
        <w:t>компонентов</w:t>
      </w:r>
      <w:bookmarkEnd w:id="3"/>
    </w:p>
    <w:p w14:paraId="04239225" w14:textId="77777777" w:rsidR="00EA5C6C" w:rsidRPr="00EA5C6C" w:rsidRDefault="00EA5C6C" w:rsidP="00EA5C6C">
      <w:pPr>
        <w:rPr>
          <w:lang w:val="ru-RU"/>
        </w:rPr>
      </w:pPr>
    </w:p>
    <w:p w14:paraId="1BD070E1" w14:textId="48FED879" w:rsidR="00FE67EF" w:rsidRPr="009A55EC" w:rsidRDefault="00EA5C6C" w:rsidP="00EA5C6C">
      <w:pPr>
        <w:pStyle w:val="2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4" w:name="_Toc201327298"/>
      <w:r>
        <w:rPr>
          <w:rFonts w:ascii="Times New Roman" w:hAnsi="Times New Roman" w:cs="Times New Roman"/>
          <w:b/>
          <w:color w:val="auto"/>
          <w:sz w:val="28"/>
          <w:lang w:val="ru-RU"/>
        </w:rPr>
        <w:t>2</w:t>
      </w:r>
      <w:r w:rsidR="00FE67EF" w:rsidRPr="009A55EC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.1 </w:t>
      </w:r>
      <w:r w:rsidR="00FE67EF" w:rsidRPr="009A55EC">
        <w:rPr>
          <w:rFonts w:ascii="Times New Roman" w:hAnsi="Times New Roman" w:cs="Times New Roman"/>
          <w:b/>
          <w:color w:val="auto"/>
          <w:sz w:val="28"/>
        </w:rPr>
        <w:t>onETL</w:t>
      </w:r>
      <w:bookmarkEnd w:id="4"/>
    </w:p>
    <w:p w14:paraId="26872C99" w14:textId="505982C2" w:rsidR="00FE67EF" w:rsidRPr="009A55EC" w:rsidRDefault="00EA5C6C" w:rsidP="00EA5C6C">
      <w:pPr>
        <w:pStyle w:val="3"/>
        <w:rPr>
          <w:rFonts w:ascii="Times New Roman" w:hAnsi="Times New Roman" w:cs="Times New Roman"/>
          <w:b/>
          <w:i/>
          <w:color w:val="auto"/>
          <w:lang w:val="ru-RU"/>
        </w:rPr>
      </w:pPr>
      <w:bookmarkStart w:id="5" w:name="_Toc201327299"/>
      <w:r>
        <w:rPr>
          <w:rFonts w:ascii="Times New Roman" w:eastAsia="Times New Roman" w:hAnsi="Times New Roman" w:cs="Times New Roman"/>
          <w:b/>
          <w:color w:val="auto"/>
          <w:lang w:val="ru-RU"/>
        </w:rPr>
        <w:t>2.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1.1 Функциональные характеристики</w:t>
      </w:r>
      <w:bookmarkEnd w:id="5"/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br/>
      </w:r>
    </w:p>
    <w:p w14:paraId="2AC6C0A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onETL - </w:t>
      </w:r>
      <w:hyperlink r:id="rId7" w:history="1">
        <w:r w:rsidRPr="009A55EC">
          <w:rPr>
            <w:rFonts w:ascii="Times New Roman" w:eastAsia="Times New Roman" w:hAnsi="Times New Roman" w:cs="Times New Roman"/>
            <w:lang w:val="ru-RU"/>
          </w:rPr>
          <w:t>Python библиотека</w:t>
        </w:r>
      </w:hyperlink>
      <w:r w:rsidRPr="009A55EC">
        <w:rPr>
          <w:rFonts w:ascii="Times New Roman" w:eastAsia="Times New Roman" w:hAnsi="Times New Roman" w:cs="Times New Roman"/>
          <w:lang w:val="ru-RU"/>
        </w:rPr>
        <w:t> для написания и выполнения ETL и ELT Pipeline.</w:t>
      </w:r>
    </w:p>
    <w:p w14:paraId="25D97CB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- </w:t>
      </w:r>
      <w:r w:rsidRPr="009A55EC">
        <w:rPr>
          <w:rFonts w:ascii="Times New Roman" w:eastAsia="Times New Roman" w:hAnsi="Times New Roman" w:cs="Times New Roman" w:hint="eastAsia"/>
          <w:lang w:val="ru-RU"/>
        </w:rPr>
        <w:t>Поддерживает чтение и запись из СУБД и файловых источников</w:t>
      </w:r>
    </w:p>
    <w:p w14:paraId="23916AB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- </w:t>
      </w:r>
      <w:r w:rsidRPr="009A55EC">
        <w:rPr>
          <w:rFonts w:ascii="Times New Roman" w:eastAsia="Times New Roman" w:hAnsi="Times New Roman" w:cs="Times New Roman" w:hint="eastAsia"/>
          <w:lang w:val="ru-RU"/>
        </w:rPr>
        <w:t>Поддерживает скачивание и загрузку файлов в файловые источники</w:t>
      </w:r>
    </w:p>
    <w:p w14:paraId="1CB7D53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- </w:t>
      </w:r>
      <w:r w:rsidRPr="009A55EC">
        <w:rPr>
          <w:rFonts w:ascii="Times New Roman" w:eastAsia="Times New Roman" w:hAnsi="Times New Roman" w:cs="Times New Roman" w:hint="eastAsia"/>
          <w:lang w:val="ru-RU"/>
        </w:rPr>
        <w:t>Поддерживает выполнения DDL и DML запросов в СУБД</w:t>
      </w:r>
    </w:p>
    <w:p w14:paraId="537B2D37" w14:textId="56E3FCCB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- 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Поддерживает различные стратегии чтения, </w:t>
      </w:r>
      <w:r w:rsidR="00EA5C6C" w:rsidRPr="009A55EC">
        <w:rPr>
          <w:rFonts w:ascii="Times New Roman" w:eastAsia="Times New Roman" w:hAnsi="Times New Roman" w:cs="Times New Roman"/>
          <w:lang w:val="ru-RU"/>
        </w:rPr>
        <w:t>например,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инкрементальное чтение</w:t>
      </w:r>
    </w:p>
    <w:p w14:paraId="3782847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- </w:t>
      </w:r>
      <w:r w:rsidRPr="009A55EC">
        <w:rPr>
          <w:rFonts w:ascii="Times New Roman" w:eastAsia="Times New Roman" w:hAnsi="Times New Roman" w:cs="Times New Roman" w:hint="eastAsia"/>
          <w:lang w:val="ru-RU"/>
        </w:rPr>
        <w:t>Предоставляет возможность расширять функционал благодаря системе плагинов и хуков</w:t>
      </w:r>
      <w:r w:rsidRPr="009A55EC">
        <w:rPr>
          <w:rFonts w:ascii="Times New Roman" w:eastAsia="Times New Roman" w:hAnsi="Times New Roman" w:cs="Times New Roman"/>
          <w:lang w:val="ru-RU"/>
        </w:rPr>
        <w:br/>
      </w:r>
    </w:p>
    <w:p w14:paraId="25201814" w14:textId="3760D837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6" w:name="_Toc201327300"/>
      <w:r>
        <w:rPr>
          <w:rFonts w:ascii="Times New Roman" w:eastAsia="Times New Roman" w:hAnsi="Times New Roman" w:cs="Times New Roman"/>
          <w:b/>
          <w:color w:val="auto"/>
          <w:lang w:val="ru-RU"/>
        </w:rPr>
        <w:t>2.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1.2 Установка и настройка. Начало работы с компонентом модуля</w:t>
      </w:r>
      <w:bookmarkEnd w:id="6"/>
    </w:p>
    <w:p w14:paraId="5B488B1C" w14:textId="77777777" w:rsidR="00FE67EF" w:rsidRPr="009A55EC" w:rsidRDefault="00FE67EF" w:rsidP="00EA5C6C">
      <w:pPr>
        <w:rPr>
          <w:lang w:val="ru-RU"/>
        </w:rPr>
      </w:pPr>
    </w:p>
    <w:p w14:paraId="090D94D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  <w:bCs/>
        </w:rPr>
        <w:t>Требования к окружению:</w:t>
      </w:r>
    </w:p>
    <w:p w14:paraId="691352D1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Python </w:t>
      </w:r>
      <w:r w:rsidRPr="009A55EC">
        <w:rPr>
          <w:rFonts w:ascii="Times New Roman" w:eastAsia="Times New Roman" w:hAnsi="Times New Roman" w:cs="Times New Roman" w:hint="eastAsia"/>
        </w:rPr>
        <w:t>3.7 - 3.13</w:t>
      </w:r>
    </w:p>
    <w:p w14:paraId="255D18E8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Java 8-17</w:t>
      </w:r>
    </w:p>
    <w:p w14:paraId="7F915538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PySpark </w:t>
      </w:r>
      <w:r w:rsidRPr="009A55EC">
        <w:t>2.3.x - 3.5.x</w:t>
      </w:r>
    </w:p>
    <w:p w14:paraId="057F367D" w14:textId="77777777" w:rsidR="00FE67EF" w:rsidRPr="009A55EC" w:rsidRDefault="00FE67EF" w:rsidP="00EA5C6C">
      <w:pPr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 0. 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Подключение к ВМ: </w:t>
      </w:r>
    </w:p>
    <w:p w14:paraId="7C5A17AC" w14:textId="77777777" w:rsidR="00FE67EF" w:rsidRPr="009A55EC" w:rsidRDefault="00FE67EF" w:rsidP="00EA5C6C">
      <w:pPr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</w:rPr>
        <w:t>ssh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root</w:t>
      </w:r>
      <w:r w:rsidRPr="009A55EC">
        <w:rPr>
          <w:rFonts w:ascii="Times New Roman" w:eastAsia="Times New Roman" w:hAnsi="Times New Roman" w:cs="Times New Roman"/>
          <w:lang w:val="ru-RU"/>
        </w:rPr>
        <w:t>@178.236.23.108:4433</w:t>
      </w:r>
    </w:p>
    <w:p w14:paraId="274B1F84" w14:textId="77777777" w:rsidR="00FE67EF" w:rsidRPr="009A55EC" w:rsidRDefault="00FE67EF" w:rsidP="00EA5C6C">
      <w:pPr>
        <w:rPr>
          <w:lang w:val="ru-RU"/>
        </w:rPr>
      </w:pPr>
    </w:p>
    <w:p w14:paraId="0804D283" w14:textId="77777777" w:rsidR="00FE67EF" w:rsidRPr="009A55EC" w:rsidRDefault="00FE67EF" w:rsidP="00EA5C6C">
      <w:pPr>
        <w:widowControl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 1. 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Установка </w:t>
      </w:r>
      <w:r w:rsidRPr="009A55EC">
        <w:rPr>
          <w:rFonts w:ascii="Times New Roman" w:eastAsia="Times New Roman" w:hAnsi="Times New Roman" w:cs="Times New Roman"/>
          <w:b/>
        </w:rPr>
        <w:t>onETL</w:t>
      </w:r>
    </w:p>
    <w:p w14:paraId="3C0CB0F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На сервере устанавливаем </w:t>
      </w:r>
      <w:r w:rsidRPr="009A55EC">
        <w:rPr>
          <w:rFonts w:ascii="Times New Roman" w:eastAsia="Times New Roman" w:hAnsi="Times New Roman" w:cs="Times New Roman"/>
        </w:rPr>
        <w:t>onETL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командой:</w:t>
      </w:r>
    </w:p>
    <w:p w14:paraId="4DEE21F0" w14:textId="77777777" w:rsidR="00FE67EF" w:rsidRPr="009A55EC" w:rsidRDefault="00FE67EF" w:rsidP="00EA5C6C">
      <w:pPr>
        <w:widowControl w:val="0"/>
        <w:spacing w:line="276" w:lineRule="auto"/>
        <w:rPr>
          <w:i/>
        </w:rPr>
      </w:pPr>
      <w:r w:rsidRPr="009A55EC">
        <w:rPr>
          <w:i/>
        </w:rPr>
        <w:t>pip install onetl[files]</w:t>
      </w:r>
    </w:p>
    <w:p w14:paraId="4398DA17" w14:textId="77777777" w:rsidR="00FE67EF" w:rsidRPr="009A55EC" w:rsidRDefault="00FE67EF" w:rsidP="00EA5C6C">
      <w:pPr>
        <w:widowControl w:val="0"/>
        <w:spacing w:line="276" w:lineRule="auto"/>
      </w:pPr>
    </w:p>
    <w:p w14:paraId="59F37F6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Шаг</w:t>
      </w:r>
      <w:r w:rsidRPr="009A55EC">
        <w:rPr>
          <w:rFonts w:ascii="Times New Roman" w:eastAsia="Times New Roman" w:hAnsi="Times New Roman" w:cs="Times New Roman"/>
          <w:b/>
          <w:bCs/>
        </w:rPr>
        <w:t xml:space="preserve"> 2.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Проверка установленных компонентов</w:t>
      </w:r>
    </w:p>
    <w:p w14:paraId="6D6B13C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Вводим команду </w:t>
      </w:r>
      <w:r w:rsidRPr="009A55EC">
        <w:rPr>
          <w:rFonts w:ascii="Times New Roman" w:eastAsia="Times New Roman" w:hAnsi="Times New Roman" w:cs="Times New Roman"/>
          <w:b/>
          <w:i/>
        </w:rPr>
        <w:t>pip</w:t>
      </w:r>
      <w:r w:rsidRPr="009A55EC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i/>
        </w:rPr>
        <w:t>list</w:t>
      </w:r>
      <w:r w:rsidRPr="009A55EC">
        <w:rPr>
          <w:rFonts w:ascii="Times New Roman" w:eastAsia="Times New Roman" w:hAnsi="Times New Roman" w:cs="Times New Roman"/>
          <w:b/>
          <w:i/>
          <w:lang w:val="ru-RU"/>
        </w:rPr>
        <w:t xml:space="preserve"> | </w:t>
      </w:r>
      <w:r w:rsidRPr="009A55EC">
        <w:rPr>
          <w:rFonts w:ascii="Times New Roman" w:eastAsia="Times New Roman" w:hAnsi="Times New Roman" w:cs="Times New Roman"/>
          <w:b/>
          <w:i/>
        </w:rPr>
        <w:t>grep</w:t>
      </w:r>
      <w:r w:rsidRPr="009A55EC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i/>
        </w:rPr>
        <w:t>onetl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система должна показать, что компонент установлен:</w:t>
      </w:r>
    </w:p>
    <w:p w14:paraId="3FE22A6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66857D32" wp14:editId="2A20C31A">
            <wp:extent cx="5601482" cy="581106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EC">
        <w:rPr>
          <w:rFonts w:ascii="Times New Roman" w:eastAsia="Times New Roman" w:hAnsi="Times New Roman" w:cs="Times New Roman"/>
        </w:rPr>
        <w:br/>
      </w:r>
    </w:p>
    <w:p w14:paraId="6280C5E5" w14:textId="3AA97391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7" w:name="_Toc201327301"/>
      <w:r w:rsidRPr="00C17016">
        <w:rPr>
          <w:rFonts w:ascii="Times New Roman" w:eastAsia="Times New Roman" w:hAnsi="Times New Roman" w:cs="Times New Roman"/>
          <w:b/>
          <w:bCs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bCs/>
          <w:color w:val="auto"/>
          <w:lang w:val="ru-RU"/>
        </w:rPr>
        <w:t>.1.3. Пример использования модуля.</w:t>
      </w:r>
      <w:bookmarkEnd w:id="7"/>
      <w:r w:rsidR="00FE67EF" w:rsidRPr="009A55EC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 </w:t>
      </w:r>
    </w:p>
    <w:p w14:paraId="0134C94C" w14:textId="77777777" w:rsidR="00FE67EF" w:rsidRPr="009A55EC" w:rsidRDefault="00FE67EF" w:rsidP="00FE67EF">
      <w:pPr>
        <w:rPr>
          <w:lang w:val="ru-RU"/>
        </w:rPr>
      </w:pPr>
    </w:p>
    <w:p w14:paraId="611B19B0" w14:textId="77777777" w:rsidR="00FE67EF" w:rsidRPr="009A55EC" w:rsidRDefault="00FE67EF" w:rsidP="00FE67EF">
      <w:pPr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 0. 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Подключение к ВМ: </w:t>
      </w:r>
    </w:p>
    <w:p w14:paraId="67B54DCD" w14:textId="77777777" w:rsidR="00FE67EF" w:rsidRPr="009A55EC" w:rsidRDefault="00FE67EF" w:rsidP="00FE67EF">
      <w:pPr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</w:rPr>
        <w:t>ssh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root</w:t>
      </w:r>
      <w:r w:rsidRPr="009A55EC">
        <w:rPr>
          <w:rFonts w:ascii="Times New Roman" w:eastAsia="Times New Roman" w:hAnsi="Times New Roman" w:cs="Times New Roman"/>
          <w:lang w:val="ru-RU"/>
        </w:rPr>
        <w:t>@178.236.23.108:4433</w:t>
      </w:r>
    </w:p>
    <w:p w14:paraId="3176A71C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2FF5BDC1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 1.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Создаем и редактируем файл для записи скрипта: </w:t>
      </w:r>
    </w:p>
    <w:p w14:paraId="017D7420" w14:textId="77777777" w:rsidR="00FE67EF" w:rsidRPr="009A55EC" w:rsidRDefault="00FE67EF" w:rsidP="00FE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 New" w:eastAsia="Times New Roman" w:hAnsi="Courier New" w:cs="Courier New"/>
          <w:kern w:val="0"/>
          <w:sz w:val="20"/>
          <w:szCs w:val="20"/>
          <w:lang w:val="ru-RU" w:eastAsia="ru-RU" w:bidi="ar-SA"/>
        </w:rPr>
      </w:pPr>
    </w:p>
    <w:p w14:paraId="44DCAF64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nano run_etl.py</w:t>
      </w:r>
    </w:p>
    <w:p w14:paraId="614158E8" w14:textId="77777777" w:rsidR="00FE67EF" w:rsidRPr="009A55EC" w:rsidRDefault="00FE67EF" w:rsidP="00FE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stack--monospace)" w:eastAsia="Times New Roman" w:hAnsi="var(--font-stack--monospace)" w:cs="Courier New"/>
          <w:kern w:val="0"/>
          <w:sz w:val="20"/>
          <w:szCs w:val="20"/>
          <w:lang w:eastAsia="ru-RU" w:bidi="ar-SA"/>
        </w:rPr>
      </w:pPr>
    </w:p>
    <w:p w14:paraId="22FCAFD3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Шаг</w:t>
      </w:r>
      <w:r w:rsidRPr="009A55EC">
        <w:rPr>
          <w:rFonts w:ascii="Times New Roman" w:eastAsia="Times New Roman" w:hAnsi="Times New Roman" w:cs="Times New Roman"/>
          <w:b/>
          <w:bCs/>
        </w:rPr>
        <w:t xml:space="preserve"> 2. </w:t>
      </w:r>
      <w:r w:rsidRPr="009A55EC">
        <w:rPr>
          <w:rFonts w:ascii="Times New Roman" w:eastAsia="Times New Roman" w:hAnsi="Times New Roman" w:cs="Times New Roman"/>
        </w:rPr>
        <w:t xml:space="preserve">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Записываем в файл скрипт для подключения и проверки соединения с </w:t>
      </w:r>
      <w:r w:rsidRPr="009A55EC">
        <w:rPr>
          <w:rFonts w:ascii="Times New Roman" w:eastAsia="Times New Roman" w:hAnsi="Times New Roman" w:cs="Times New Roman"/>
        </w:rPr>
        <w:t>ClickHouse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сохраняем его:</w:t>
      </w:r>
    </w:p>
    <w:p w14:paraId="52F1E893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5742EB7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lastRenderedPageBreak/>
        <w:t>from onetl.connection import Clickhouse</w:t>
      </w:r>
    </w:p>
    <w:p w14:paraId="7530D7C0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from pyspark.sql import SparkSession</w:t>
      </w:r>
    </w:p>
    <w:p w14:paraId="6DD1E692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</w:p>
    <w:p w14:paraId="288758C4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maven_packages = Clickhouse.get_packages()</w:t>
      </w:r>
    </w:p>
    <w:p w14:paraId="6B651611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spark = (</w:t>
      </w:r>
    </w:p>
    <w:p w14:paraId="200C733A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    SparkSession.builder.appName("spark-app-name")</w:t>
      </w:r>
    </w:p>
    <w:p w14:paraId="18AD4506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    .config("spark.jars.packages", ",".join(maven_packages))</w:t>
      </w:r>
    </w:p>
    <w:p w14:paraId="4A3DBF8F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    .getOrCreate()</w:t>
      </w:r>
    </w:p>
    <w:p w14:paraId="3DEABC9F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)</w:t>
      </w:r>
    </w:p>
    <w:p w14:paraId="7152FA46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</w:p>
    <w:p w14:paraId="17583975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# Create connection</w:t>
      </w:r>
    </w:p>
    <w:p w14:paraId="2EA0F1E1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clickhouse = Clickhouse(</w:t>
      </w:r>
    </w:p>
    <w:p w14:paraId="6F6C1D4D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host="192.168.1.28",</w:t>
      </w:r>
    </w:p>
    <w:p w14:paraId="21AD07A3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port="30123",</w:t>
      </w:r>
    </w:p>
    <w:p w14:paraId="060ACB04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user="admin",</w:t>
      </w:r>
    </w:p>
    <w:p w14:paraId="671B00EA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password="Admin12345",</w:t>
      </w:r>
    </w:p>
    <w:p w14:paraId="11FEEE26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    extra={"continueBatchOnError": "false"},</w:t>
      </w:r>
    </w:p>
    <w:p w14:paraId="7C02D2CF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    spark=spark,</w:t>
      </w:r>
    </w:p>
    <w:p w14:paraId="135E5972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).check()</w:t>
      </w:r>
    </w:p>
    <w:p w14:paraId="259A22D6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</w:p>
    <w:p w14:paraId="25373CF7" w14:textId="77777777" w:rsidR="00FE67EF" w:rsidRPr="009A55EC" w:rsidRDefault="00FE67EF" w:rsidP="00FE67EF">
      <w:pPr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print("</w:t>
      </w:r>
      <w:r w:rsidRPr="009A55EC">
        <w:rPr>
          <w:rFonts w:ascii="Times New Roman" w:eastAsia="Times New Roman" w:hAnsi="Times New Roman" w:cs="Times New Roman"/>
        </w:rPr>
        <w:t>c</w:t>
      </w:r>
      <w:r w:rsidRPr="009A55EC">
        <w:rPr>
          <w:rFonts w:ascii="Times New Roman" w:eastAsia="Times New Roman" w:hAnsi="Times New Roman" w:cs="Times New Roman" w:hint="eastAsia"/>
        </w:rPr>
        <w:t>onnection</w:t>
      </w:r>
      <w:r w:rsidRPr="009A55EC">
        <w:rPr>
          <w:rFonts w:ascii="Times New Roman" w:eastAsia="Times New Roman" w:hAnsi="Times New Roman" w:cs="Times New Roman"/>
        </w:rPr>
        <w:t xml:space="preserve"> check</w:t>
      </w:r>
      <w:r w:rsidRPr="009A55EC">
        <w:rPr>
          <w:rFonts w:ascii="Times New Roman" w:eastAsia="Times New Roman" w:hAnsi="Times New Roman" w:cs="Times New Roman" w:hint="eastAsia"/>
        </w:rPr>
        <w:t>")</w:t>
      </w:r>
    </w:p>
    <w:p w14:paraId="532AA5AC" w14:textId="77777777" w:rsidR="00FE67EF" w:rsidRPr="009A55EC" w:rsidRDefault="00FE67EF" w:rsidP="00FE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stack--monospace)" w:eastAsia="Times New Roman" w:hAnsi="var(--font-stack--monospace)" w:cs="Courier New"/>
          <w:kern w:val="0"/>
          <w:sz w:val="20"/>
          <w:szCs w:val="20"/>
          <w:lang w:eastAsia="ru-RU" w:bidi="ar-SA"/>
        </w:rPr>
      </w:pPr>
    </w:p>
    <w:p w14:paraId="26229E70" w14:textId="77777777" w:rsidR="00FE67EF" w:rsidRPr="009A55EC" w:rsidRDefault="00FE67EF" w:rsidP="00FE67EF">
      <w:pPr>
        <w:widowControl w:val="0"/>
        <w:tabs>
          <w:tab w:val="left" w:pos="3144"/>
        </w:tabs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Шаг</w:t>
      </w:r>
      <w:r w:rsidRPr="009A55EC">
        <w:rPr>
          <w:rFonts w:ascii="Times New Roman" w:eastAsia="Times New Roman" w:hAnsi="Times New Roman" w:cs="Times New Roman"/>
          <w:b/>
          <w:bCs/>
        </w:rPr>
        <w:t xml:space="preserve"> 4. </w:t>
      </w:r>
      <w:r w:rsidRPr="009A55EC">
        <w:rPr>
          <w:rFonts w:ascii="Times New Roman" w:eastAsia="Times New Roman" w:hAnsi="Times New Roman" w:cs="Times New Roman"/>
        </w:rPr>
        <w:t xml:space="preserve">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Запускаем скрипт командой </w:t>
      </w:r>
      <w:r w:rsidRPr="009A55EC">
        <w:rPr>
          <w:rFonts w:ascii="Times New Roman" w:eastAsia="Times New Roman" w:hAnsi="Times New Roman" w:cs="Times New Roman" w:hint="eastAsia"/>
          <w:lang w:val="ru-RU"/>
        </w:rPr>
        <w:t>python run_etl.py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проверяем результат:</w:t>
      </w:r>
      <w:r w:rsidRPr="009A55EC">
        <w:rPr>
          <w:rFonts w:ascii="Times New Roman" w:eastAsia="Times New Roman" w:hAnsi="Times New Roman" w:cs="Times New Roman"/>
          <w:lang w:val="ru-RU"/>
        </w:rPr>
        <w:tab/>
      </w:r>
    </w:p>
    <w:p w14:paraId="1924F832" w14:textId="77777777" w:rsidR="00FE67EF" w:rsidRPr="009A55EC" w:rsidRDefault="00FE67EF" w:rsidP="00FE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stack--monospace)" w:eastAsia="Times New Roman" w:hAnsi="var(--font-stack--monospace)" w:cs="Courier New"/>
          <w:kern w:val="0"/>
          <w:sz w:val="20"/>
          <w:szCs w:val="20"/>
          <w:lang w:val="ru-RU" w:eastAsia="ru-RU" w:bidi="ar-SA"/>
        </w:rPr>
      </w:pPr>
    </w:p>
    <w:p w14:paraId="3A5250E9" w14:textId="77777777" w:rsidR="00FE67EF" w:rsidRPr="009A55EC" w:rsidRDefault="00FE67EF" w:rsidP="00FE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stack--monospace)" w:eastAsia="Times New Roman" w:hAnsi="var(--font-stack--monospace)" w:cs="Courier New"/>
          <w:kern w:val="0"/>
          <w:sz w:val="20"/>
          <w:szCs w:val="20"/>
          <w:lang w:val="ru-RU" w:eastAsia="ru-RU" w:bidi="ar-SA"/>
        </w:rPr>
      </w:pPr>
      <w:r w:rsidRPr="009A55EC">
        <w:rPr>
          <w:rFonts w:ascii="var(--font-stack--monospace)" w:eastAsia="Times New Roman" w:hAnsi="var(--font-stack--monospace)" w:cs="Courier New"/>
          <w:noProof/>
          <w:kern w:val="0"/>
          <w:sz w:val="20"/>
          <w:szCs w:val="20"/>
          <w:lang w:val="ru-RU" w:eastAsia="ru-RU" w:bidi="ar-SA"/>
        </w:rPr>
        <w:drawing>
          <wp:inline distT="0" distB="0" distL="0" distR="0" wp14:anchorId="45E9916A" wp14:editId="2C7C6899">
            <wp:extent cx="6120130" cy="31146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DB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4ED89208" w14:textId="4982EE3F" w:rsidR="00FE67EF" w:rsidRPr="009A55EC" w:rsidRDefault="00EA5C6C" w:rsidP="00EA5C6C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8" w:name="_Toc201327302"/>
      <w:r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/>
        </w:rPr>
        <w:t xml:space="preserve">.2 </w:t>
      </w:r>
      <w:r w:rsidR="00FE67EF" w:rsidRPr="009A55E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Horizon</w:t>
      </w:r>
      <w:bookmarkEnd w:id="8"/>
    </w:p>
    <w:p w14:paraId="65672F79" w14:textId="522A3474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9" w:name="_Toc188373087"/>
      <w:bookmarkStart w:id="10" w:name="_Toc201327303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.2.1 Функциональные характеристики</w:t>
      </w:r>
      <w:bookmarkEnd w:id="9"/>
      <w:bookmarkEnd w:id="10"/>
    </w:p>
    <w:p w14:paraId="42951B6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Horizon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— сервис хранения инкрементальных меток «</w:t>
      </w:r>
      <w:r w:rsidRPr="009A55EC">
        <w:rPr>
          <w:rFonts w:ascii="Times New Roman" w:eastAsia="Times New Roman" w:hAnsi="Times New Roman" w:cs="Times New Roman"/>
          <w:b/>
          <w:bCs/>
        </w:rPr>
        <w:t>HighWaterMarks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» (</w:t>
      </w:r>
      <w:r w:rsidRPr="009A55EC">
        <w:rPr>
          <w:rFonts w:ascii="Times New Roman" w:eastAsia="Times New Roman" w:hAnsi="Times New Roman" w:cs="Times New Roman"/>
          <w:b/>
          <w:bCs/>
        </w:rPr>
        <w:t>HWM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</w:t>
      </w:r>
      <w:r w:rsidRPr="009A55EC">
        <w:rPr>
          <w:lang w:val="ru-RU"/>
        </w:rPr>
        <w:br/>
      </w:r>
      <w:r w:rsidRPr="009A55EC">
        <w:rPr>
          <w:rFonts w:ascii="Times New Roman" w:eastAsia="Times New Roman" w:hAnsi="Times New Roman" w:cs="Times New Roman"/>
          <w:lang w:val="ru-RU"/>
        </w:rPr>
        <w:t>Метки могут формироваться из:</w:t>
      </w:r>
    </w:p>
    <w:p w14:paraId="6D48640D" w14:textId="77777777" w:rsidR="00FE67EF" w:rsidRPr="009A55EC" w:rsidRDefault="00FE67EF" w:rsidP="00EA5C6C">
      <w:pPr>
        <w:pStyle w:val="a8"/>
        <w:widowControl w:val="0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lang w:val="ru-RU"/>
        </w:rPr>
        <w:t>Значений в колонке таблицы, по которой считается инкремент.</w:t>
      </w:r>
      <w:r w:rsidRPr="009A55EC">
        <w:rPr>
          <w:rFonts w:ascii="Times New Roman" w:eastAsia="Times New Roman" w:hAnsi="Times New Roman" w:cs="Times New Roman"/>
          <w:lang w:val="ru-RU"/>
        </w:rPr>
        <w:br/>
      </w:r>
      <w:r w:rsidRPr="009A55EC">
        <w:rPr>
          <w:rFonts w:ascii="Times New Roman" w:eastAsia="Times New Roman" w:hAnsi="Times New Roman" w:cs="Times New Roman"/>
          <w:b/>
          <w:bCs/>
        </w:rPr>
        <w:t>Типы:</w:t>
      </w:r>
      <w:r w:rsidRPr="009A55EC">
        <w:rPr>
          <w:rFonts w:ascii="Times New Roman" w:eastAsia="Times New Roman" w:hAnsi="Times New Roman" w:cs="Times New Roman"/>
        </w:rPr>
        <w:t xml:space="preserve"> column_int, column_date, column_datetime </w:t>
      </w:r>
    </w:p>
    <w:p w14:paraId="0D3344AE" w14:textId="77777777" w:rsidR="00FE67EF" w:rsidRPr="009A55EC" w:rsidRDefault="00FE67EF" w:rsidP="00EA5C6C">
      <w:pPr>
        <w:pStyle w:val="a8"/>
        <w:widowControl w:val="0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Списка файлов, которые были скачаны ранее, и их повторное скачивание не требуется. </w:t>
      </w:r>
    </w:p>
    <w:p w14:paraId="02DE87BA" w14:textId="77777777" w:rsidR="00FE67EF" w:rsidRPr="009A55EC" w:rsidRDefault="00FE67EF" w:rsidP="00EA5C6C">
      <w:pPr>
        <w:pStyle w:val="a8"/>
        <w:widowControl w:val="0"/>
        <w:spacing w:line="276" w:lineRule="auto"/>
      </w:pPr>
      <w:r w:rsidRPr="009A55EC">
        <w:rPr>
          <w:rFonts w:ascii="Times New Roman" w:eastAsia="Times New Roman" w:hAnsi="Times New Roman" w:cs="Times New Roman"/>
          <w:b/>
          <w:bCs/>
        </w:rPr>
        <w:t>Типы:</w:t>
      </w:r>
      <w:r w:rsidRPr="009A55EC">
        <w:rPr>
          <w:rFonts w:ascii="Times New Roman" w:eastAsia="Times New Roman" w:hAnsi="Times New Roman" w:cs="Times New Roman"/>
        </w:rPr>
        <w:t xml:space="preserve"> file_list </w:t>
      </w:r>
    </w:p>
    <w:p w14:paraId="2E09AD1C" w14:textId="77777777" w:rsidR="00FE67EF" w:rsidRPr="009A55EC" w:rsidRDefault="00FE67EF" w:rsidP="00EA5C6C">
      <w:pPr>
        <w:pStyle w:val="a8"/>
        <w:widowControl w:val="0"/>
        <w:numPr>
          <w:ilvl w:val="0"/>
          <w:numId w:val="7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lastRenderedPageBreak/>
        <w:t xml:space="preserve">Значений отступа в </w:t>
      </w:r>
      <w:r w:rsidRPr="009A55EC">
        <w:rPr>
          <w:rFonts w:ascii="Times New Roman" w:eastAsia="Times New Roman" w:hAnsi="Times New Roman" w:cs="Times New Roman"/>
        </w:rPr>
        <w:t>Kafka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по которым определяется последнее прочитанное сообщение. </w:t>
      </w:r>
      <w:r w:rsidRPr="009A55EC">
        <w:rPr>
          <w:lang w:val="ru-RU"/>
        </w:rPr>
        <w:br/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Типы: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key</w:t>
      </w:r>
      <w:r w:rsidRPr="009A55EC">
        <w:rPr>
          <w:rFonts w:ascii="Times New Roman" w:eastAsia="Times New Roman" w:hAnsi="Times New Roman" w:cs="Times New Roman"/>
          <w:lang w:val="ru-RU"/>
        </w:rPr>
        <w:t>_</w:t>
      </w:r>
      <w:r w:rsidRPr="009A55EC">
        <w:rPr>
          <w:rFonts w:ascii="Times New Roman" w:eastAsia="Times New Roman" w:hAnsi="Times New Roman" w:cs="Times New Roman"/>
        </w:rPr>
        <w:t>value</w:t>
      </w:r>
      <w:r w:rsidRPr="009A55EC">
        <w:rPr>
          <w:rFonts w:ascii="Times New Roman" w:eastAsia="Times New Roman" w:hAnsi="Times New Roman" w:cs="Times New Roman"/>
          <w:lang w:val="ru-RU"/>
        </w:rPr>
        <w:t>_</w:t>
      </w:r>
      <w:r w:rsidRPr="009A55EC">
        <w:rPr>
          <w:rFonts w:ascii="Times New Roman" w:eastAsia="Times New Roman" w:hAnsi="Times New Roman" w:cs="Times New Roman"/>
        </w:rPr>
        <w:t>int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4442CA0A" w14:textId="77777777" w:rsidR="00FE67EF" w:rsidRPr="009A55EC" w:rsidRDefault="00FE67EF" w:rsidP="00EA5C6C">
      <w:pPr>
        <w:pStyle w:val="a8"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Эти метки используются такими инструментами как </w:t>
      </w:r>
      <w:r w:rsidRPr="009A55EC">
        <w:rPr>
          <w:rFonts w:ascii="Times New Roman" w:eastAsia="Times New Roman" w:hAnsi="Times New Roman" w:cs="Times New Roman"/>
        </w:rPr>
        <w:t>onETL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для реализации инкрементального чтения из источника.</w:t>
      </w:r>
      <w:r w:rsidRPr="009A55EC">
        <w:rPr>
          <w:rFonts w:ascii="Times New Roman" w:eastAsia="Times New Roman" w:hAnsi="Times New Roman" w:cs="Times New Roman"/>
          <w:lang w:val="ru-RU"/>
        </w:rPr>
        <w:br/>
      </w:r>
    </w:p>
    <w:p w14:paraId="514DBB5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В функционал сервиса не входит: </w:t>
      </w:r>
    </w:p>
    <w:p w14:paraId="2E1822E4" w14:textId="77777777" w:rsidR="00FE67EF" w:rsidRPr="009A55EC" w:rsidRDefault="00FE67EF" w:rsidP="00EA5C6C">
      <w:pPr>
        <w:pStyle w:val="a8"/>
        <w:widowControl w:val="0"/>
        <w:numPr>
          <w:ilvl w:val="0"/>
          <w:numId w:val="8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Хранение произвольных метаданных процессов</w:t>
      </w:r>
    </w:p>
    <w:p w14:paraId="6EFF4018" w14:textId="77777777" w:rsidR="00FE67EF" w:rsidRPr="009A55EC" w:rsidRDefault="00FE67EF" w:rsidP="00EA5C6C">
      <w:pPr>
        <w:widowControl w:val="0"/>
        <w:spacing w:line="276" w:lineRule="auto"/>
        <w:ind w:left="709"/>
        <w:rPr>
          <w:rFonts w:ascii="Times New Roman" w:eastAsia="Times New Roman" w:hAnsi="Times New Roman" w:cs="Times New Roman"/>
        </w:rPr>
      </w:pPr>
    </w:p>
    <w:p w14:paraId="514ACC8F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Основные сущности </w:t>
      </w:r>
      <w:r w:rsidRPr="009A55EC">
        <w:rPr>
          <w:rFonts w:ascii="Times New Roman" w:eastAsia="Times New Roman" w:hAnsi="Times New Roman" w:cs="Times New Roman"/>
          <w:b/>
          <w:bCs/>
        </w:rPr>
        <w:t>Horizon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: </w:t>
      </w:r>
    </w:p>
    <w:p w14:paraId="3D965CE5" w14:textId="77777777" w:rsidR="00FE67EF" w:rsidRPr="009A55EC" w:rsidRDefault="00FE67EF" w:rsidP="00EA5C6C">
      <w:pPr>
        <w:pStyle w:val="a8"/>
        <w:keepNext/>
        <w:keepLines/>
        <w:widowControl w:val="0"/>
        <w:numPr>
          <w:ilvl w:val="0"/>
          <w:numId w:val="9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Namespace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(пространство имен)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"пространство", в котором могут быть созданы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Должен иметь уникальное имя. </w:t>
      </w:r>
      <w:hyperlink r:id="rId10">
        <w:r w:rsidRPr="009A55EC">
          <w:rPr>
            <w:rStyle w:val="a3"/>
            <w:rFonts w:ascii="Segoe UI" w:eastAsia="Segoe UI" w:hAnsi="Segoe UI" w:cs="Segoe UI"/>
            <w:color w:val="auto"/>
            <w:sz w:val="21"/>
            <w:szCs w:val="21"/>
            <w:lang w:val="ru-RU"/>
          </w:rPr>
          <w:t>Список атрибутов</w:t>
        </w:r>
      </w:hyperlink>
    </w:p>
    <w:p w14:paraId="4C7699F4" w14:textId="77777777" w:rsidR="00FE67EF" w:rsidRPr="009A55EC" w:rsidRDefault="00FE67EF" w:rsidP="00EA5C6C">
      <w:pPr>
        <w:pStyle w:val="a8"/>
        <w:keepNext/>
        <w:keepLines/>
        <w:widowControl w:val="0"/>
        <w:numPr>
          <w:ilvl w:val="0"/>
          <w:numId w:val="9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непосредственно сама метка. Должна иметь уникальное имя (в пределах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) и тип. </w:t>
      </w:r>
      <w:hyperlink r:id="rId11">
        <w:r w:rsidRPr="009A55EC">
          <w:rPr>
            <w:rStyle w:val="a3"/>
            <w:rFonts w:ascii="Segoe UI" w:eastAsia="Segoe UI" w:hAnsi="Segoe UI" w:cs="Segoe UI"/>
            <w:color w:val="auto"/>
            <w:sz w:val="21"/>
            <w:szCs w:val="21"/>
            <w:lang w:val="ru-RU"/>
          </w:rPr>
          <w:t>Список атрибутов</w:t>
        </w:r>
      </w:hyperlink>
    </w:p>
    <w:p w14:paraId="7CFCFA8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10242BE5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может находиться только внутри одного конкретного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Изменить можно любые поля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в том числе имя (если сохраняется его уникальность). </w:t>
      </w:r>
      <w:r w:rsidRPr="009A55EC">
        <w:rPr>
          <w:rFonts w:ascii="Times New Roman" w:eastAsia="Times New Roman" w:hAnsi="Times New Roman" w:cs="Times New Roman"/>
          <w:lang w:val="ru-RU"/>
        </w:rPr>
        <w:br/>
      </w:r>
    </w:p>
    <w:p w14:paraId="56B4A6A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Каждое изменение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сохраняется в истории для целей аудита (</w:t>
      </w:r>
      <w:r w:rsidRPr="009A55EC">
        <w:rPr>
          <w:rFonts w:ascii="Times New Roman" w:eastAsia="Times New Roman" w:hAnsi="Times New Roman" w:cs="Times New Roman"/>
        </w:rPr>
        <w:t>HWMHistory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Pr="009A55EC">
        <w:rPr>
          <w:rFonts w:ascii="Times New Roman" w:eastAsia="Times New Roman" w:hAnsi="Times New Roman" w:cs="Times New Roman"/>
        </w:rPr>
        <w:t>NamespaceHistory</w:t>
      </w:r>
      <w:r w:rsidRPr="009A55EC">
        <w:rPr>
          <w:rFonts w:ascii="Times New Roman" w:eastAsia="Times New Roman" w:hAnsi="Times New Roman" w:cs="Times New Roman"/>
          <w:lang w:val="ru-RU"/>
        </w:rPr>
        <w:t>).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br/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br/>
      </w:r>
      <w:r w:rsidRPr="009A55EC">
        <w:rPr>
          <w:rFonts w:ascii="Times New Roman" w:eastAsia="Times New Roman" w:hAnsi="Times New Roman" w:cs="Times New Roman"/>
          <w:lang w:val="ru-RU"/>
        </w:rPr>
        <w:t xml:space="preserve">Пользователям внутри каждого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может быть назначена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одна из 3 ролей</w:t>
      </w:r>
      <w:r w:rsidRPr="009A55EC">
        <w:rPr>
          <w:rFonts w:ascii="Times New Roman" w:eastAsia="Times New Roman" w:hAnsi="Times New Roman" w:cs="Times New Roman"/>
          <w:lang w:val="ru-RU"/>
        </w:rPr>
        <w:t>:</w:t>
      </w:r>
    </w:p>
    <w:p w14:paraId="6B6AA39E" w14:textId="77777777" w:rsidR="00FE67EF" w:rsidRPr="009A55EC" w:rsidRDefault="00FE67EF" w:rsidP="00EA5C6C">
      <w:pPr>
        <w:pStyle w:val="a8"/>
        <w:keepNext/>
        <w:keepLines/>
        <w:widowControl w:val="0"/>
        <w:numPr>
          <w:ilvl w:val="0"/>
          <w:numId w:val="10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DEVELOPER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имеет права на создание и изменение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в этом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7513D8C2" w14:textId="77777777" w:rsidR="00FE67EF" w:rsidRPr="009A55EC" w:rsidRDefault="00FE67EF" w:rsidP="00EA5C6C">
      <w:pPr>
        <w:pStyle w:val="a8"/>
        <w:keepNext/>
        <w:keepLines/>
        <w:widowControl w:val="0"/>
        <w:numPr>
          <w:ilvl w:val="0"/>
          <w:numId w:val="10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MAINTAINER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имеет права на создание, изменение и удаление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в этом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156F8E21" w14:textId="77777777" w:rsidR="00FE67EF" w:rsidRPr="009A55EC" w:rsidRDefault="00FE67EF" w:rsidP="00EA5C6C">
      <w:pPr>
        <w:pStyle w:val="a8"/>
        <w:keepNext/>
        <w:keepLines/>
        <w:widowControl w:val="0"/>
        <w:numPr>
          <w:ilvl w:val="0"/>
          <w:numId w:val="10"/>
        </w:numPr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OWNER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имеет права на создание, изменение и удаление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в этом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на изменение и удаление самого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на присвоение любому пользователю роли в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73AC4102" w14:textId="77777777" w:rsidR="00FE67EF" w:rsidRPr="009A55EC" w:rsidRDefault="00FE67EF" w:rsidP="00EA5C6C">
      <w:pPr>
        <w:pStyle w:val="a8"/>
        <w:widowControl w:val="0"/>
        <w:spacing w:line="276" w:lineRule="auto"/>
        <w:ind w:left="1069"/>
        <w:rPr>
          <w:rFonts w:ascii="Times New Roman" w:eastAsia="Times New Roman" w:hAnsi="Times New Roman" w:cs="Times New Roman"/>
          <w:lang w:val="ru-RU"/>
        </w:rPr>
      </w:pPr>
    </w:p>
    <w:p w14:paraId="3246CC55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Единовременно у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может быть только один </w:t>
      </w:r>
      <w:r w:rsidRPr="009A55EC">
        <w:rPr>
          <w:rFonts w:ascii="Times New Roman" w:eastAsia="Times New Roman" w:hAnsi="Times New Roman" w:cs="Times New Roman"/>
        </w:rPr>
        <w:t>OWNER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Им автоматически становится пользователь, создавший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Пользователь, которому не назначено роли в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имеет права на чтение параметров </w:t>
      </w:r>
      <w:r w:rsidRPr="009A55EC">
        <w:rPr>
          <w:rFonts w:ascii="Times New Roman" w:eastAsia="Times New Roman" w:hAnsi="Times New Roman" w:cs="Times New Roman"/>
        </w:rPr>
        <w:t>Namespace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Pr="009A55EC">
        <w:rPr>
          <w:rFonts w:ascii="Times New Roman" w:eastAsia="Times New Roman" w:hAnsi="Times New Roman" w:cs="Times New Roman"/>
        </w:rPr>
        <w:t>HWM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истории их изменений. Эти права распространяются на всех пользователей.</w:t>
      </w:r>
    </w:p>
    <w:p w14:paraId="6119B437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2238BEE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8BBFD29" w14:textId="1F5DBD21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11" w:name="_Toc188373088"/>
      <w:bookmarkStart w:id="12" w:name="_Toc201327304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.2.2 Установка и настройка. Начало работы с компонентом модуля</w:t>
      </w:r>
      <w:bookmarkEnd w:id="11"/>
      <w:bookmarkEnd w:id="12"/>
    </w:p>
    <w:p w14:paraId="7EEBBD3F" w14:textId="77777777" w:rsidR="00FE67EF" w:rsidRPr="009A55EC" w:rsidRDefault="00FE67EF" w:rsidP="00EA5C6C">
      <w:pPr>
        <w:rPr>
          <w:lang w:val="ru-RU"/>
        </w:rPr>
      </w:pPr>
    </w:p>
    <w:p w14:paraId="34C8124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  <w:bCs/>
        </w:rPr>
        <w:t>Требования к окружению:</w:t>
      </w:r>
    </w:p>
    <w:p w14:paraId="7A72C38D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Python 3.7+</w:t>
      </w:r>
    </w:p>
    <w:p w14:paraId="1FC4DF2D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27+</w:t>
      </w:r>
    </w:p>
    <w:p w14:paraId="5EB28B00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Docker-compose 2.30+</w:t>
      </w:r>
    </w:p>
    <w:p w14:paraId="028B6E0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 xml:space="preserve">Шаг 1. </w:t>
      </w:r>
      <w:r w:rsidRPr="009A55EC">
        <w:rPr>
          <w:rFonts w:ascii="Times New Roman" w:eastAsia="Times New Roman" w:hAnsi="Times New Roman" w:cs="Times New Roman"/>
          <w:lang w:val="ru-RU"/>
        </w:rPr>
        <w:t>Создать кофигурационный файл</w:t>
      </w:r>
    </w:p>
    <w:p w14:paraId="3A097D2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Создать файл «</w:t>
      </w:r>
      <w:r w:rsidRPr="009A55EC">
        <w:rPr>
          <w:rFonts w:ascii="Times New Roman" w:eastAsia="Times New Roman" w:hAnsi="Times New Roman" w:cs="Times New Roman" w:hint="eastAsia"/>
        </w:rPr>
        <w:t>docker</w:t>
      </w:r>
      <w:r w:rsidRPr="009A55EC">
        <w:rPr>
          <w:rFonts w:ascii="Times New Roman" w:eastAsia="Times New Roman" w:hAnsi="Times New Roman" w:cs="Times New Roman" w:hint="eastAsia"/>
          <w:lang w:val="ru-RU"/>
        </w:rPr>
        <w:t>-</w:t>
      </w:r>
      <w:r w:rsidRPr="009A55EC">
        <w:rPr>
          <w:rFonts w:ascii="Times New Roman" w:eastAsia="Times New Roman" w:hAnsi="Times New Roman" w:cs="Times New Roman" w:hint="eastAsia"/>
        </w:rPr>
        <w:t>compose</w:t>
      </w:r>
      <w:r w:rsidRPr="009A55EC">
        <w:rPr>
          <w:rFonts w:ascii="Times New Roman" w:eastAsia="Times New Roman" w:hAnsi="Times New Roman" w:cs="Times New Roman" w:hint="eastAsia"/>
          <w:lang w:val="ru-RU"/>
        </w:rPr>
        <w:t>.</w:t>
      </w:r>
      <w:r w:rsidRPr="009A55EC">
        <w:rPr>
          <w:rFonts w:ascii="Times New Roman" w:eastAsia="Times New Roman" w:hAnsi="Times New Roman" w:cs="Times New Roman" w:hint="eastAsia"/>
        </w:rPr>
        <w:t>yml</w:t>
      </w:r>
      <w:r w:rsidRPr="009A55EC">
        <w:rPr>
          <w:rFonts w:ascii="Times New Roman" w:eastAsia="Times New Roman" w:hAnsi="Times New Roman" w:cs="Times New Roman"/>
          <w:lang w:val="ru-RU"/>
        </w:rPr>
        <w:t>» следующего содержания</w:t>
      </w:r>
    </w:p>
    <w:p w14:paraId="191417B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2DFB03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services:</w:t>
      </w:r>
    </w:p>
    <w:p w14:paraId="4A76E4F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db:</w:t>
      </w:r>
    </w:p>
    <w:p w14:paraId="4E3A0B0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postgres:alpine</w:t>
      </w:r>
    </w:p>
    <w:p w14:paraId="23C4FF3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577F3F9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47B650B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3842D79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- 5432:5432</w:t>
      </w:r>
    </w:p>
    <w:p w14:paraId="7756942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volumes:</w:t>
      </w:r>
    </w:p>
    <w:p w14:paraId="4F7E682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postgres_data:/var/lib/postgresql/data</w:t>
      </w:r>
    </w:p>
    <w:p w14:paraId="3F6E347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healthcheck:</w:t>
      </w:r>
    </w:p>
    <w:p w14:paraId="01DFE86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test: pg_isready</w:t>
      </w:r>
    </w:p>
    <w:p w14:paraId="05E3F7E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start_period: 5s</w:t>
      </w:r>
    </w:p>
    <w:p w14:paraId="15AA717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interval: 30s</w:t>
      </w:r>
    </w:p>
    <w:p w14:paraId="46D018E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timeout: 5s</w:t>
      </w:r>
    </w:p>
    <w:p w14:paraId="3857F40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retries: 3</w:t>
      </w:r>
    </w:p>
    <w:p w14:paraId="21388E4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11B5F67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backend:</w:t>
      </w:r>
    </w:p>
    <w:p w14:paraId="0CBCABB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mtsrus/horizon-backend:develop</w:t>
      </w:r>
    </w:p>
    <w:p w14:paraId="3D1545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740CCA0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29AF958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environment:</w:t>
      </w:r>
    </w:p>
    <w:p w14:paraId="5009642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# list here usernames which should be assigned SUPERADMIN role on application start</w:t>
      </w:r>
    </w:p>
    <w:p w14:paraId="1353A71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HORIZON__ENTRYPOINT__ADMIN_USERS: admin</w:t>
      </w:r>
    </w:p>
    <w:p w14:paraId="0B3D504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# PROMETHEUS_MULTIPROC_DIR is required for multiple workers, see:</w:t>
      </w:r>
    </w:p>
    <w:p w14:paraId="4A3CAAF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# https://prometheus.github.io/client_python/multiprocess/</w:t>
      </w:r>
    </w:p>
    <w:p w14:paraId="1477F8B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PROMETHEUS_MULTIPROC_DIR: /tmp/prometheus-metrics</w:t>
      </w:r>
    </w:p>
    <w:p w14:paraId="598E1BD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# tmpfs dir is cleaned up each container restart</w:t>
      </w:r>
    </w:p>
    <w:p w14:paraId="3BCDDA6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tmpfs:</w:t>
      </w:r>
    </w:p>
    <w:p w14:paraId="63403AB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/tmp/prometheus-metrics</w:t>
      </w:r>
    </w:p>
    <w:p w14:paraId="321A740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3BE0E9D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- 8000:8000</w:t>
      </w:r>
    </w:p>
    <w:p w14:paraId="3E77754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07DC24E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db:</w:t>
      </w:r>
    </w:p>
    <w:p w14:paraId="237F82A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service_healthy</w:t>
      </w:r>
    </w:p>
    <w:p w14:paraId="6DC46CB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238B1108" w14:textId="77777777" w:rsidR="00FE67EF" w:rsidRPr="00E32051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volumes</w:t>
      </w:r>
      <w:r w:rsidRPr="00E32051">
        <w:rPr>
          <w:rFonts w:ascii="Times New Roman" w:eastAsia="Times New Roman" w:hAnsi="Times New Roman" w:cs="Times New Roman" w:hint="eastAsia"/>
        </w:rPr>
        <w:t>:</w:t>
      </w:r>
    </w:p>
    <w:p w14:paraId="2919191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E32051">
        <w:rPr>
          <w:rFonts w:ascii="Times New Roman" w:eastAsia="Times New Roman" w:hAnsi="Times New Roman" w:cs="Times New Roman" w:hint="eastAsia"/>
        </w:rPr>
        <w:t xml:space="preserve">  </w:t>
      </w:r>
      <w:r w:rsidRPr="009A55EC">
        <w:rPr>
          <w:rFonts w:ascii="Times New Roman" w:eastAsia="Times New Roman" w:hAnsi="Times New Roman" w:cs="Times New Roman" w:hint="eastAsia"/>
          <w:lang w:val="ru-RU"/>
        </w:rPr>
        <w:t>postgres_data:</w:t>
      </w:r>
    </w:p>
    <w:p w14:paraId="42E3DE7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AD98E8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В разделе «</w:t>
      </w:r>
      <w:r w:rsidRPr="009A55EC">
        <w:rPr>
          <w:rFonts w:ascii="Times New Roman" w:eastAsia="Times New Roman" w:hAnsi="Times New Roman" w:cs="Times New Roman" w:hint="eastAsia"/>
        </w:rPr>
        <w:t>environment</w:t>
      </w:r>
      <w:r w:rsidRPr="009A55EC">
        <w:rPr>
          <w:rFonts w:ascii="Times New Roman" w:eastAsia="Times New Roman" w:hAnsi="Times New Roman" w:cs="Times New Roman"/>
          <w:lang w:val="ru-RU"/>
        </w:rPr>
        <w:t>» можно установить дополнительные переменные или использовать для них .</w:t>
      </w:r>
      <w:r w:rsidRPr="009A55EC">
        <w:rPr>
          <w:rFonts w:ascii="Times New Roman" w:eastAsia="Times New Roman" w:hAnsi="Times New Roman" w:cs="Times New Roman"/>
        </w:rPr>
        <w:t>env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файл следующего содержания:</w:t>
      </w:r>
    </w:p>
    <w:p w14:paraId="473CFBE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9997FC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Init Postgres database</w:t>
      </w:r>
    </w:p>
    <w:p w14:paraId="60C6BB9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POSTGRES_DB=horizon</w:t>
      </w:r>
    </w:p>
    <w:p w14:paraId="4318988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POSTGRES_USER=horizon</w:t>
      </w:r>
    </w:p>
    <w:p w14:paraId="21A1589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POSTGRES_PASSWORD=Aeviphai6juo3ooY7iecaivieX5OoMai</w:t>
      </w:r>
    </w:p>
    <w:p w14:paraId="45D0DDB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78D5AFA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See Backend -&gt; Configuration documentation</w:t>
      </w:r>
    </w:p>
    <w:p w14:paraId="38C0B08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HORIZON__DATABASE__URL=postgresql+asyncpg://horizon:Aeviphai6juo3ooY7iecaivieX5OoMai@db:5432/horizon</w:t>
      </w:r>
    </w:p>
    <w:p w14:paraId="533FEAB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HORIZON__AUTH__ACCESS_TOKEN__SECRET_KEY=bae1thahr8Iyaisai0kohvoh1aeg5quu</w:t>
      </w:r>
    </w:p>
    <w:p w14:paraId="561BCAD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HORIZON__AUTH__PROVIDER=horizon.backend.providers.auth.dummy.DummyAuthProvider</w:t>
      </w:r>
    </w:p>
    <w:p w14:paraId="03407C1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HORIZON__SERVER__LOGGING__PRESET=colored</w:t>
      </w:r>
    </w:p>
    <w:p w14:paraId="5BE5086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HORIZON__SERVER__DEBUG=false</w:t>
      </w:r>
    </w:p>
    <w:p w14:paraId="7C7FF19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5363479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Шаг 2.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Запустить сервис</w:t>
      </w:r>
    </w:p>
    <w:p w14:paraId="22BDD50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После создания файлов выполнить инструкцию командной строки «</w:t>
      </w:r>
      <w:bookmarkStart w:id="13" w:name="OLE_LINK7"/>
      <w:bookmarkStart w:id="14" w:name="OLE_LINK8"/>
      <w:r w:rsidRPr="009A55EC">
        <w:rPr>
          <w:rFonts w:ascii="Times New Roman" w:eastAsia="Times New Roman" w:hAnsi="Times New Roman" w:cs="Times New Roman"/>
        </w:rPr>
        <w:t>docker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compose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up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  <w:lang w:val="ru-RU"/>
        </w:rPr>
        <w:t>-d --wait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  <w:lang w:val="ru-RU"/>
        </w:rPr>
        <w:t>--</w:t>
      </w:r>
      <w:r w:rsidRPr="009A55EC">
        <w:rPr>
          <w:rFonts w:ascii="Times New Roman" w:eastAsia="Times New Roman" w:hAnsi="Times New Roman" w:cs="Times New Roman" w:hint="eastAsia"/>
        </w:rPr>
        <w:t>wait</w:t>
      </w:r>
      <w:r w:rsidRPr="009A55EC">
        <w:rPr>
          <w:rFonts w:ascii="Times New Roman" w:eastAsia="Times New Roman" w:hAnsi="Times New Roman" w:cs="Times New Roman" w:hint="eastAsia"/>
          <w:lang w:val="ru-RU"/>
        </w:rPr>
        <w:t>-</w:t>
      </w:r>
      <w:r w:rsidRPr="009A55EC">
        <w:rPr>
          <w:rFonts w:ascii="Times New Roman" w:eastAsia="Times New Roman" w:hAnsi="Times New Roman" w:cs="Times New Roman" w:hint="eastAsia"/>
        </w:rPr>
        <w:t>timeout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200</w:t>
      </w:r>
      <w:bookmarkEnd w:id="13"/>
      <w:bookmarkEnd w:id="14"/>
      <w:r w:rsidRPr="009A55EC">
        <w:rPr>
          <w:rFonts w:ascii="Times New Roman" w:eastAsia="Times New Roman" w:hAnsi="Times New Roman" w:cs="Times New Roman"/>
          <w:lang w:val="ru-RU"/>
        </w:rPr>
        <w:t>» в той же директории, где расположены оба файла.</w:t>
      </w:r>
    </w:p>
    <w:p w14:paraId="67A151D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2CD941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 3. </w:t>
      </w:r>
      <w:r w:rsidRPr="009A55EC">
        <w:rPr>
          <w:rFonts w:ascii="Times New Roman" w:eastAsia="Times New Roman" w:hAnsi="Times New Roman" w:cs="Times New Roman"/>
          <w:bCs/>
          <w:lang w:val="ru-RU"/>
        </w:rPr>
        <w:t>Проверка доступности сервиса.</w:t>
      </w:r>
    </w:p>
    <w:p w14:paraId="13B6771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</w:p>
    <w:p w14:paraId="5A04880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После успешного выполнения установки, в командной строке можно проверить доступность сервиса. Необходимо ввести команду </w:t>
      </w:r>
      <w:r w:rsidRPr="009A55EC">
        <w:rPr>
          <w:rFonts w:ascii="Times New Roman" w:eastAsia="Times New Roman" w:hAnsi="Times New Roman" w:cs="Times New Roman"/>
          <w:bCs/>
        </w:rPr>
        <w:t>curl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 -</w:t>
      </w:r>
      <w:r w:rsidRPr="009A55EC">
        <w:rPr>
          <w:rFonts w:ascii="Times New Roman" w:eastAsia="Times New Roman" w:hAnsi="Times New Roman" w:cs="Times New Roman"/>
          <w:bCs/>
        </w:rPr>
        <w:t>v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http</w:t>
      </w:r>
      <w:r w:rsidRPr="009A55EC">
        <w:rPr>
          <w:rFonts w:ascii="Times New Roman" w:eastAsia="Times New Roman" w:hAnsi="Times New Roman" w:cs="Times New Roman"/>
          <w:bCs/>
          <w:lang w:val="ru-RU"/>
        </w:rPr>
        <w:t>://</w:t>
      </w:r>
      <w:r w:rsidRPr="009A55EC">
        <w:rPr>
          <w:rFonts w:ascii="Times New Roman" w:eastAsia="Times New Roman" w:hAnsi="Times New Roman" w:cs="Times New Roman"/>
          <w:bCs/>
        </w:rPr>
        <w:t>localhost</w:t>
      </w:r>
      <w:r w:rsidRPr="009A55EC">
        <w:rPr>
          <w:rFonts w:ascii="Times New Roman" w:eastAsia="Times New Roman" w:hAnsi="Times New Roman" w:cs="Times New Roman"/>
          <w:bCs/>
          <w:lang w:val="ru-RU"/>
        </w:rPr>
        <w:t>:8000/</w:t>
      </w:r>
      <w:r w:rsidRPr="009A55EC">
        <w:rPr>
          <w:rFonts w:ascii="Times New Roman" w:eastAsia="Times New Roman" w:hAnsi="Times New Roman" w:cs="Times New Roman"/>
          <w:bCs/>
        </w:rPr>
        <w:t>docs</w:t>
      </w:r>
    </w:p>
    <w:p w14:paraId="7AE41F8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1C998E5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Cs/>
          <w:lang w:val="ru-RU"/>
        </w:rPr>
        <w:t>Если в результате команда выдала «</w:t>
      </w:r>
      <w:r w:rsidRPr="009A55EC">
        <w:rPr>
          <w:rFonts w:ascii="Times New Roman" w:eastAsia="Times New Roman" w:hAnsi="Times New Roman" w:cs="Times New Roman"/>
          <w:bCs/>
        </w:rPr>
        <w:t>HTTP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/1.1 200 </w:t>
      </w:r>
      <w:r w:rsidRPr="009A55EC">
        <w:rPr>
          <w:rFonts w:ascii="Times New Roman" w:eastAsia="Times New Roman" w:hAnsi="Times New Roman" w:cs="Times New Roman"/>
          <w:bCs/>
        </w:rPr>
        <w:t>OK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», значит сервис доступен, можно начать работу.</w:t>
      </w:r>
    </w:p>
    <w:p w14:paraId="49F5E6B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3BC58E4C" wp14:editId="24F0D5D9">
            <wp:extent cx="6120130" cy="216598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994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7832B77" w14:textId="73DCA677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15" w:name="_Toc201327305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.2.3 Пример использования модуля</w:t>
      </w:r>
      <w:bookmarkEnd w:id="15"/>
    </w:p>
    <w:p w14:paraId="0E273DE3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27DF62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Ниже приведен пример создания пространства для хранения меток.</w:t>
      </w:r>
    </w:p>
    <w:p w14:paraId="0558CAA1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A622628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Шаг 1.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 Переходим по ссылке </w:t>
      </w:r>
      <w:hyperlink r:id="rId13" w:history="1">
        <w:r w:rsidRPr="009A55EC">
          <w:rPr>
            <w:rStyle w:val="a3"/>
            <w:color w:val="auto"/>
          </w:rPr>
          <w:t>http</w:t>
        </w:r>
        <w:r w:rsidRPr="009A55EC">
          <w:rPr>
            <w:rStyle w:val="a3"/>
            <w:color w:val="auto"/>
            <w:lang w:val="ru-RU"/>
          </w:rPr>
          <w:t>://178.236.23.108:8000/</w:t>
        </w:r>
        <w:r w:rsidRPr="009A55EC">
          <w:rPr>
            <w:rStyle w:val="a3"/>
            <w:color w:val="auto"/>
          </w:rPr>
          <w:t>docs</w:t>
        </w:r>
      </w:hyperlink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и запускаем вызов </w:t>
      </w:r>
      <w:r w:rsidRPr="009A55EC">
        <w:rPr>
          <w:rFonts w:ascii="Times New Roman" w:eastAsia="Times New Roman" w:hAnsi="Times New Roman" w:cs="Times New Roman"/>
          <w:bCs/>
        </w:rPr>
        <w:t>API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/monitoring/ping. Нажимаем кнопку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». В резльтате должны получить следующее сообщение:</w:t>
      </w:r>
    </w:p>
    <w:p w14:paraId="625E91B0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</w:rPr>
      </w:pPr>
      <w:r w:rsidRPr="009A55EC">
        <w:rPr>
          <w:rFonts w:ascii="Segoe UI" w:hAnsi="Segoe UI" w:cs="Segoe UI"/>
          <w:shd w:val="clear" w:color="auto" w:fill="FFFFFF"/>
        </w:rPr>
        <w:t>{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  "status": "ok"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}</w:t>
      </w:r>
      <w:r w:rsidRPr="009A55EC">
        <w:rPr>
          <w:rFonts w:ascii="Times New Roman" w:eastAsia="Times New Roman" w:hAnsi="Times New Roman" w:cs="Times New Roman"/>
          <w:bCs/>
        </w:rPr>
        <w:t xml:space="preserve"> </w:t>
      </w:r>
    </w:p>
    <w:p w14:paraId="6107FFE0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Cs/>
          <w:noProof/>
          <w:lang w:val="ru-RU" w:eastAsia="ru-RU" w:bidi="ar-SA"/>
        </w:rPr>
        <w:lastRenderedPageBreak/>
        <w:drawing>
          <wp:inline distT="0" distB="0" distL="0" distR="0" wp14:anchorId="4648B050" wp14:editId="6DA0B5AA">
            <wp:extent cx="6120130" cy="158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26A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3A073B7E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49663B56" wp14:editId="71FF2064">
            <wp:extent cx="6120130" cy="3175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296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167B9CC7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Шаг. 2 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Необходимо авторизоваться, введя имя учетной записи и пароль </w:t>
      </w:r>
      <w:r w:rsidRPr="009A55EC">
        <w:rPr>
          <w:rFonts w:ascii="Times New Roman" w:eastAsia="Times New Roman" w:hAnsi="Times New Roman" w:cs="Times New Roman"/>
          <w:b/>
          <w:bCs/>
        </w:rPr>
        <w:t>test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/</w:t>
      </w:r>
      <w:r w:rsidRPr="009A55EC">
        <w:rPr>
          <w:rFonts w:ascii="Times New Roman" w:eastAsia="Times New Roman" w:hAnsi="Times New Roman" w:cs="Times New Roman"/>
          <w:b/>
          <w:bCs/>
        </w:rPr>
        <w:t>test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. В результате должны увидеть окно с упешной авторизацией. </w:t>
      </w:r>
    </w:p>
    <w:p w14:paraId="1F3A4CE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638A8779" wp14:editId="547C2391">
            <wp:extent cx="6120130" cy="178625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B56D" w14:textId="77777777" w:rsidR="00FE67EF" w:rsidRPr="009A55EC" w:rsidRDefault="00FE67EF" w:rsidP="00FE67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396D601F" wp14:editId="340D5510">
            <wp:extent cx="4247444" cy="3852333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8218" cy="38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CDF8" w14:textId="77777777" w:rsidR="00FE67EF" w:rsidRPr="009A55EC" w:rsidRDefault="00FE67EF" w:rsidP="00FE67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7E850B71" wp14:editId="5114FCF0">
            <wp:extent cx="4225781" cy="2836333"/>
            <wp:effectExtent l="0" t="0" r="381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5510" cy="28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85D9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B6DBF1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Шаг 3. </w:t>
      </w:r>
      <w:r w:rsidRPr="009A55EC">
        <w:rPr>
          <w:rFonts w:ascii="Times New Roman" w:eastAsia="Times New Roman" w:hAnsi="Times New Roman" w:cs="Times New Roman"/>
          <w:lang w:val="ru-RU"/>
        </w:rPr>
        <w:t>Создаем неймспес (/v1/namespaces/ POST) для хранения меток со следующим неймингом:</w:t>
      </w:r>
    </w:p>
    <w:p w14:paraId="3C495084" w14:textId="77777777" w:rsidR="00FE67EF" w:rsidRPr="009A55EC" w:rsidRDefault="00FE67EF" w:rsidP="00FE67EF">
      <w:pPr>
        <w:widowControl w:val="0"/>
        <w:spacing w:line="276" w:lineRule="auto"/>
        <w:rPr>
          <w:rFonts w:ascii="Segoe UI" w:hAnsi="Segoe UI" w:cs="Segoe UI"/>
          <w:shd w:val="clear" w:color="auto" w:fill="FFFFFF"/>
        </w:rPr>
      </w:pPr>
      <w:r w:rsidRPr="009A55EC">
        <w:rPr>
          <w:rFonts w:ascii="Segoe UI" w:hAnsi="Segoe UI" w:cs="Segoe UI"/>
          <w:shd w:val="clear" w:color="auto" w:fill="FFFFFF"/>
        </w:rPr>
        <w:t>{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  "name": "reestr_test",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  "description": "test_reestr"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}</w:t>
      </w:r>
    </w:p>
    <w:p w14:paraId="63A2AC65" w14:textId="77777777" w:rsidR="00FE67EF" w:rsidRPr="009A55EC" w:rsidRDefault="00FE67EF" w:rsidP="00FE67EF">
      <w:pPr>
        <w:widowControl w:val="0"/>
        <w:spacing w:line="276" w:lineRule="auto"/>
        <w:rPr>
          <w:rFonts w:ascii="Segoe UI" w:hAnsi="Segoe UI" w:cs="Segoe UI"/>
          <w:shd w:val="clear" w:color="auto" w:fill="FFFFFF"/>
        </w:rPr>
      </w:pPr>
    </w:p>
    <w:p w14:paraId="72BC93B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Cs/>
          <w:lang w:val="ru-RU"/>
        </w:rPr>
        <w:t>Сохраняем его и нажимаем кнопку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477C3C22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2D386C03" wp14:editId="68948D59">
            <wp:extent cx="5367866" cy="3027570"/>
            <wp:effectExtent l="0" t="0" r="4445" b="1905"/>
            <wp:docPr id="1402810058" name="Рисунок 140281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583" cy="30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BE0B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25FF7C81" wp14:editId="55582D4A">
            <wp:extent cx="6473581" cy="5384800"/>
            <wp:effectExtent l="0" t="0" r="3810" b="6350"/>
            <wp:docPr id="1402810059" name="Рисунок 140281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3617" cy="53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6FBB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</w:p>
    <w:p w14:paraId="0A093A92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Далее проверям что неймспейс создан. Переходим в метод </w:t>
      </w:r>
      <w:r w:rsidRPr="009A55EC">
        <w:rPr>
          <w:rFonts w:ascii="Times New Roman" w:eastAsia="Times New Roman" w:hAnsi="Times New Roman" w:cs="Times New Roman"/>
          <w:lang w:val="ru-RU"/>
        </w:rPr>
        <w:t>(/v1/namespaces/ GET) и нажимаем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проверяем, что он создан. </w:t>
      </w:r>
    </w:p>
    <w:p w14:paraId="1F189A27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32CE5437" wp14:editId="30817DC6">
            <wp:extent cx="5444066" cy="2908435"/>
            <wp:effectExtent l="0" t="0" r="4445" b="6350"/>
            <wp:docPr id="1402810056" name="Рисунок 140281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5101" cy="29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9CF8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72C2ECD1" wp14:editId="3B04109A">
            <wp:extent cx="6120130" cy="5702300"/>
            <wp:effectExtent l="0" t="0" r="0" b="0"/>
            <wp:docPr id="1402810060" name="Рисунок 140281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7E8E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25BEAB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После проверки выполнить выключение сервисов.</w:t>
      </w:r>
    </w:p>
    <w:p w14:paraId="1B488C9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</w:rPr>
        <w:t>docker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compose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down</w:t>
      </w:r>
    </w:p>
    <w:p w14:paraId="4945EDA6" w14:textId="78B54FD7" w:rsidR="00FE67EF" w:rsidRPr="009A55EC" w:rsidRDefault="00EA5C6C" w:rsidP="00EA5C6C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6" w:name="_Toc188373089"/>
      <w:bookmarkStart w:id="17" w:name="_Toc201327306"/>
      <w:r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/>
        </w:rPr>
        <w:lastRenderedPageBreak/>
        <w:t>2</w:t>
      </w:r>
      <w:r w:rsidR="00FE67EF" w:rsidRPr="009A55E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/>
        </w:rPr>
        <w:t xml:space="preserve">.3 </w:t>
      </w:r>
      <w:r w:rsidR="00FE67EF" w:rsidRPr="009A55E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DataRentgen</w:t>
      </w:r>
      <w:bookmarkEnd w:id="16"/>
      <w:bookmarkEnd w:id="17"/>
    </w:p>
    <w:p w14:paraId="1ABAC8A8" w14:textId="1DB63B9F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18" w:name="_Toc188373090"/>
      <w:bookmarkStart w:id="19" w:name="_Toc201327307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.3.1 Функциональные характеристики</w:t>
      </w:r>
      <w:bookmarkEnd w:id="18"/>
      <w:bookmarkEnd w:id="19"/>
    </w:p>
    <w:p w14:paraId="0AB0963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337FBD3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DataRentgen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— сервис для сбора </w:t>
      </w:r>
      <w:r w:rsidRPr="009A55EC">
        <w:rPr>
          <w:rFonts w:ascii="Times New Roman" w:eastAsia="Times New Roman" w:hAnsi="Times New Roman" w:cs="Times New Roman"/>
        </w:rPr>
        <w:t>Data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Motion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Lineage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</w:t>
      </w:r>
      <w:r w:rsidRPr="009A55EC">
        <w:rPr>
          <w:rFonts w:ascii="Times New Roman" w:eastAsia="Times New Roman" w:hAnsi="Times New Roman" w:cs="Times New Roman"/>
          <w:lang w:val="ru-RU"/>
        </w:rPr>
        <w:br/>
      </w:r>
      <w:r w:rsidRPr="009A55EC">
        <w:rPr>
          <w:lang w:val="ru-RU"/>
        </w:rPr>
        <w:br/>
      </w:r>
      <w:r w:rsidRPr="009A55EC">
        <w:rPr>
          <w:rFonts w:ascii="Times New Roman" w:eastAsia="Times New Roman" w:hAnsi="Times New Roman" w:cs="Times New Roman"/>
          <w:lang w:val="ru-RU"/>
        </w:rPr>
        <w:t>Сервис используется для:</w:t>
      </w:r>
    </w:p>
    <w:p w14:paraId="468B66EF" w14:textId="77777777" w:rsidR="00FE67EF" w:rsidRPr="009A55EC" w:rsidRDefault="00FE67EF" w:rsidP="00EA5C6C">
      <w:pPr>
        <w:pStyle w:val="a8"/>
        <w:widowControl w:val="0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Определения процессов и пользователей, которые используют конкретную витрину/источник. Сервис позволяет ответить на вопросы вида "сколько процессов реально пользуется витриной?", "кого я затрону, поменяв схему витрины/логику ее наполнения?"</w:t>
      </w:r>
    </w:p>
    <w:p w14:paraId="6CF8CB3E" w14:textId="77777777" w:rsidR="00FE67EF" w:rsidRPr="009A55EC" w:rsidRDefault="00FE67EF" w:rsidP="00EA5C6C">
      <w:pPr>
        <w:pStyle w:val="a8"/>
        <w:widowControl w:val="0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Упрощения расследования инцидентов. Сервис позволяет ответить на вопросы вида: "какой процесс последним писал данные в таблицу?", "кто и когда удалил таблицу?", "когда была последняя выгрузка из источника?" и т.п.</w:t>
      </w:r>
      <w:r w:rsidRPr="009A55EC">
        <w:rPr>
          <w:rFonts w:ascii="Times New Roman" w:eastAsia="Times New Roman" w:hAnsi="Times New Roman" w:cs="Times New Roman"/>
          <w:lang w:val="ru-RU"/>
        </w:rPr>
        <w:br/>
      </w:r>
    </w:p>
    <w:p w14:paraId="1F9A035C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Компоненты сервиса</w:t>
      </w:r>
      <w:r w:rsidRPr="009A55EC">
        <w:rPr>
          <w:rFonts w:ascii="Times New Roman" w:eastAsia="Times New Roman" w:hAnsi="Times New Roman" w:cs="Times New Roman"/>
          <w:b/>
          <w:bCs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Data Rentgen: </w:t>
      </w:r>
    </w:p>
    <w:p w14:paraId="727FA162" w14:textId="77777777" w:rsidR="00FE67EF" w:rsidRPr="009A55EC" w:rsidRDefault="00B565FF" w:rsidP="00EA5C6C">
      <w:pPr>
        <w:pStyle w:val="a8"/>
        <w:keepNext/>
        <w:keepLines/>
        <w:widowControl w:val="0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hyperlink r:id="rId23">
        <w:r w:rsidR="00FE67EF" w:rsidRPr="009A55EC">
          <w:rPr>
            <w:rStyle w:val="a3"/>
            <w:rFonts w:ascii="Times New Roman" w:eastAsia="Times New Roman" w:hAnsi="Times New Roman" w:cs="Times New Roman"/>
            <w:b/>
            <w:bCs/>
            <w:color w:val="auto"/>
          </w:rPr>
          <w:t>OpenLineage</w:t>
        </w:r>
      </w:hyperlink>
      <w:r w:rsidR="00FE67EF"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- набор </w:t>
      </w:r>
      <w:r w:rsidR="00FE67EF" w:rsidRPr="009A55EC">
        <w:rPr>
          <w:rFonts w:ascii="Times New Roman" w:eastAsia="Times New Roman" w:hAnsi="Times New Roman" w:cs="Times New Roman"/>
        </w:rPr>
        <w:t>open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="00FE67EF" w:rsidRPr="009A55EC">
        <w:rPr>
          <w:rFonts w:ascii="Times New Roman" w:eastAsia="Times New Roman" w:hAnsi="Times New Roman" w:cs="Times New Roman"/>
        </w:rPr>
        <w:t>source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 библиотек, которые отвечают за сбор информации о </w:t>
      </w:r>
      <w:r w:rsidR="00FE67EF" w:rsidRPr="009A55EC">
        <w:rPr>
          <w:rFonts w:ascii="Times New Roman" w:eastAsia="Times New Roman" w:hAnsi="Times New Roman" w:cs="Times New Roman"/>
        </w:rPr>
        <w:t>ETL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="00FE67EF" w:rsidRPr="009A55EC">
        <w:rPr>
          <w:rFonts w:ascii="Times New Roman" w:eastAsia="Times New Roman" w:hAnsi="Times New Roman" w:cs="Times New Roman"/>
        </w:rPr>
        <w:t>job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="00FE67EF" w:rsidRPr="009A55EC">
        <w:rPr>
          <w:rFonts w:ascii="Times New Roman" w:eastAsia="Times New Roman" w:hAnsi="Times New Roman" w:cs="Times New Roman"/>
        </w:rPr>
        <w:t>run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взаимодействии с </w:t>
      </w:r>
      <w:r w:rsidR="00FE67EF" w:rsidRPr="009A55EC">
        <w:rPr>
          <w:rFonts w:ascii="Times New Roman" w:eastAsia="Times New Roman" w:hAnsi="Times New Roman" w:cs="Times New Roman"/>
        </w:rPr>
        <w:t>dataset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а также за сериализацию этой информации в </w:t>
      </w:r>
      <w:r w:rsidR="00FE67EF" w:rsidRPr="009A55EC">
        <w:rPr>
          <w:rFonts w:ascii="Times New Roman" w:eastAsia="Times New Roman" w:hAnsi="Times New Roman" w:cs="Times New Roman"/>
        </w:rPr>
        <w:t>JSON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 и ее отправку в бэкенд. Сюда включаются готовые интеграции с </w:t>
      </w:r>
      <w:r w:rsidR="00FE67EF" w:rsidRPr="009A55EC">
        <w:rPr>
          <w:rFonts w:ascii="Times New Roman" w:eastAsia="Times New Roman" w:hAnsi="Times New Roman" w:cs="Times New Roman"/>
        </w:rPr>
        <w:t>Apache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="00FE67EF" w:rsidRPr="009A55EC">
        <w:rPr>
          <w:rFonts w:ascii="Times New Roman" w:eastAsia="Times New Roman" w:hAnsi="Times New Roman" w:cs="Times New Roman"/>
        </w:rPr>
        <w:t>Spark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="00FE67EF" w:rsidRPr="009A55EC">
        <w:rPr>
          <w:rFonts w:ascii="Times New Roman" w:eastAsia="Times New Roman" w:hAnsi="Times New Roman" w:cs="Times New Roman"/>
        </w:rPr>
        <w:t>Airflow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="00FE67EF" w:rsidRPr="009A55EC">
        <w:rPr>
          <w:rFonts w:ascii="Times New Roman" w:eastAsia="Times New Roman" w:hAnsi="Times New Roman" w:cs="Times New Roman"/>
        </w:rPr>
        <w:t>Flink</w:t>
      </w:r>
      <w:r w:rsidR="00FE67EF"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="00FE67EF" w:rsidRPr="009A55EC">
        <w:rPr>
          <w:rFonts w:ascii="Times New Roman" w:eastAsia="Times New Roman" w:hAnsi="Times New Roman" w:cs="Times New Roman"/>
        </w:rPr>
        <w:t>Trino</w:t>
      </w:r>
      <w:r w:rsidR="00FE67EF" w:rsidRPr="009A55EC">
        <w:rPr>
          <w:rFonts w:ascii="Times New Roman" w:eastAsia="Times New Roman" w:hAnsi="Times New Roman" w:cs="Times New Roman"/>
          <w:lang w:val="ru-RU"/>
        </w:rPr>
        <w:t>, и потенциально кастомные интеграции.</w:t>
      </w:r>
    </w:p>
    <w:p w14:paraId="255F18F3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Kafka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(</w:t>
      </w:r>
      <w:r w:rsidRPr="009A55EC">
        <w:rPr>
          <w:rFonts w:ascii="Times New Roman" w:eastAsia="Times New Roman" w:hAnsi="Times New Roman" w:cs="Times New Roman"/>
          <w:b/>
          <w:bCs/>
        </w:rPr>
        <w:t>message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broker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используется в качестве очереди для хранения сырых данных, собранных </w:t>
      </w:r>
      <w:r w:rsidRPr="009A55EC">
        <w:rPr>
          <w:rFonts w:ascii="Times New Roman" w:eastAsia="Times New Roman" w:hAnsi="Times New Roman" w:cs="Times New Roman"/>
        </w:rPr>
        <w:t>OpenLineage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4C4CEEEE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  <w:bCs/>
        </w:rPr>
        <w:t>DataRentgen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Consumer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разбирает сообщения из очереди, и преобразует их из формата </w:t>
      </w:r>
      <w:r w:rsidRPr="009A55EC">
        <w:rPr>
          <w:rFonts w:ascii="Times New Roman" w:eastAsia="Times New Roman" w:hAnsi="Times New Roman" w:cs="Times New Roman"/>
        </w:rPr>
        <w:t>OpenLineage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в набор сущностей во внутренней БД. </w:t>
      </w:r>
      <w:r w:rsidRPr="009A55EC">
        <w:rPr>
          <w:rFonts w:ascii="Times New Roman" w:eastAsia="Times New Roman" w:hAnsi="Times New Roman" w:cs="Times New Roman"/>
        </w:rPr>
        <w:t>Напрямую с этим компонентом пользователи не взаимодействуют.</w:t>
      </w:r>
    </w:p>
    <w:p w14:paraId="3E76F355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PostgreSQL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внутренняя БД для хранения </w:t>
      </w:r>
      <w:r w:rsidRPr="009A55EC">
        <w:rPr>
          <w:rFonts w:ascii="Times New Roman" w:eastAsia="Times New Roman" w:hAnsi="Times New Roman" w:cs="Times New Roman"/>
        </w:rPr>
        <w:t>lineage</w:t>
      </w:r>
      <w:r w:rsidRPr="009A55EC">
        <w:rPr>
          <w:rFonts w:ascii="Times New Roman" w:eastAsia="Times New Roman" w:hAnsi="Times New Roman" w:cs="Times New Roman"/>
          <w:lang w:val="ru-RU"/>
        </w:rPr>
        <w:t>. Данные с исторической информацией (</w:t>
      </w:r>
      <w:r w:rsidRPr="009A55EC">
        <w:rPr>
          <w:rFonts w:ascii="Times New Roman" w:eastAsia="Times New Roman" w:hAnsi="Times New Roman" w:cs="Times New Roman"/>
        </w:rPr>
        <w:t>run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</w:t>
      </w:r>
      <w:r w:rsidRPr="009A55EC">
        <w:rPr>
          <w:rFonts w:ascii="Times New Roman" w:eastAsia="Times New Roman" w:hAnsi="Times New Roman" w:cs="Times New Roman"/>
        </w:rPr>
        <w:t>operation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т.п.) секционируются по месяцам, чтобы при необходимости пользователь мог легко удалить старую информацию.</w:t>
      </w:r>
    </w:p>
    <w:p w14:paraId="7461D9AB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DataRentgen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REST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позволяет комбинировать и фильтровать информацию о сущностях во внутренней БД, на выходе пользователь получает граф </w:t>
      </w:r>
      <w:r w:rsidRPr="009A55EC">
        <w:rPr>
          <w:rFonts w:ascii="Times New Roman" w:eastAsia="Times New Roman" w:hAnsi="Times New Roman" w:cs="Times New Roman"/>
        </w:rPr>
        <w:t>Lineage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Пользователи не могут менять информацию в БД через </w:t>
      </w:r>
      <w:r w:rsidRPr="009A55EC">
        <w:rPr>
          <w:rFonts w:ascii="Times New Roman" w:eastAsia="Times New Roman" w:hAnsi="Times New Roman" w:cs="Times New Roman"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Тип всех доступ операций — </w:t>
      </w:r>
      <w:r w:rsidRPr="009A55EC">
        <w:rPr>
          <w:rFonts w:ascii="Times New Roman" w:eastAsia="Times New Roman" w:hAnsi="Times New Roman" w:cs="Times New Roman"/>
        </w:rPr>
        <w:t>read</w:t>
      </w:r>
      <w:r w:rsidRPr="009A55EC">
        <w:rPr>
          <w:rFonts w:ascii="Times New Roman" w:eastAsia="Times New Roman" w:hAnsi="Times New Roman" w:cs="Times New Roman"/>
          <w:lang w:val="ru-RU"/>
        </w:rPr>
        <w:t>-</w:t>
      </w:r>
      <w:r w:rsidRPr="009A55EC">
        <w:rPr>
          <w:rFonts w:ascii="Times New Roman" w:eastAsia="Times New Roman" w:hAnsi="Times New Roman" w:cs="Times New Roman"/>
        </w:rPr>
        <w:t>only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В </w:t>
      </w:r>
      <w:r w:rsidRPr="009A55EC">
        <w:rPr>
          <w:rFonts w:ascii="Times New Roman" w:eastAsia="Times New Roman" w:hAnsi="Times New Roman" w:cs="Times New Roman"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не предусмотрено разделение по ролям, отсутствует ограничение на просмотр информации.</w:t>
      </w:r>
    </w:p>
    <w:p w14:paraId="68E8747F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DataRentgen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UI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отображает граф </w:t>
      </w:r>
      <w:r w:rsidRPr="009A55EC">
        <w:rPr>
          <w:rFonts w:ascii="Times New Roman" w:eastAsia="Times New Roman" w:hAnsi="Times New Roman" w:cs="Times New Roman"/>
        </w:rPr>
        <w:t>Lineage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полученный из </w:t>
      </w:r>
      <w:r w:rsidRPr="009A55EC">
        <w:rPr>
          <w:rFonts w:ascii="Times New Roman" w:eastAsia="Times New Roman" w:hAnsi="Times New Roman" w:cs="Times New Roman"/>
        </w:rPr>
        <w:t>REST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и позволяет просматривать атрибуты сущностей. </w:t>
      </w:r>
    </w:p>
    <w:p w14:paraId="38CA243F" w14:textId="77777777" w:rsidR="00FE67EF" w:rsidRPr="009A55EC" w:rsidRDefault="00FE67EF" w:rsidP="00EA5C6C">
      <w:pPr>
        <w:pStyle w:val="a8"/>
        <w:widowControl w:val="0"/>
        <w:numPr>
          <w:ilvl w:val="0"/>
          <w:numId w:val="2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>DataRentgen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→ </w:t>
      </w:r>
      <w:r w:rsidRPr="009A55EC">
        <w:rPr>
          <w:rFonts w:ascii="Times New Roman" w:eastAsia="Times New Roman" w:hAnsi="Times New Roman" w:cs="Times New Roman" w:hint="eastAsia"/>
          <w:b/>
          <w:bCs/>
          <w:lang w:val="ru-RU"/>
        </w:rPr>
        <w:t>MWS Data Cat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</w:rPr>
        <w:t>bridge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позволяет выгружать "сконденсированный" </w:t>
      </w:r>
      <w:r w:rsidRPr="009A55EC">
        <w:rPr>
          <w:rFonts w:ascii="Times New Roman" w:eastAsia="Times New Roman" w:hAnsi="Times New Roman" w:cs="Times New Roman"/>
        </w:rPr>
        <w:t>dataset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→ </w:t>
      </w:r>
      <w:r w:rsidRPr="009A55EC">
        <w:rPr>
          <w:rFonts w:ascii="Times New Roman" w:eastAsia="Times New Roman" w:hAnsi="Times New Roman" w:cs="Times New Roman"/>
        </w:rPr>
        <w:t>dataset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lineage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из </w:t>
      </w:r>
      <w:r w:rsidRPr="009A55EC">
        <w:rPr>
          <w:rFonts w:ascii="Times New Roman" w:eastAsia="Times New Roman" w:hAnsi="Times New Roman" w:cs="Times New Roman"/>
        </w:rPr>
        <w:t>DataRentgen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в </w:t>
      </w:r>
      <w:r w:rsidRPr="009A55EC">
        <w:rPr>
          <w:rFonts w:ascii="Times New Roman" w:eastAsia="Times New Roman" w:hAnsi="Times New Roman" w:cs="Times New Roman" w:hint="eastAsia"/>
          <w:lang w:val="ru-RU"/>
        </w:rPr>
        <w:t>MWS Data Cat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. Связь по </w:t>
      </w:r>
      <w:r w:rsidRPr="009A55EC">
        <w:rPr>
          <w:rFonts w:ascii="Times New Roman" w:eastAsia="Times New Roman" w:hAnsi="Times New Roman" w:cs="Times New Roman"/>
        </w:rPr>
        <w:t>location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rFonts w:ascii="Times New Roman" w:eastAsia="Times New Roman" w:hAnsi="Times New Roman" w:cs="Times New Roman"/>
        </w:rPr>
        <w:t>external</w:t>
      </w:r>
      <w:r w:rsidRPr="009A55EC">
        <w:rPr>
          <w:rFonts w:ascii="Times New Roman" w:eastAsia="Times New Roman" w:hAnsi="Times New Roman" w:cs="Times New Roman"/>
          <w:lang w:val="ru-RU"/>
        </w:rPr>
        <w:t>_</w:t>
      </w:r>
      <w:r w:rsidRPr="009A55EC">
        <w:rPr>
          <w:rFonts w:ascii="Times New Roman" w:eastAsia="Times New Roman" w:hAnsi="Times New Roman" w:cs="Times New Roman"/>
        </w:rPr>
        <w:t>id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== </w:t>
      </w:r>
      <w:r w:rsidRPr="009A55EC">
        <w:rPr>
          <w:rFonts w:ascii="Times New Roman" w:eastAsia="Times New Roman" w:hAnsi="Times New Roman" w:cs="Times New Roman"/>
        </w:rPr>
        <w:t>PlatformInstance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lang w:val="ru-RU"/>
        </w:rPr>
        <w:br/>
      </w:r>
    </w:p>
    <w:p w14:paraId="3DDD653F" w14:textId="77777777" w:rsidR="00FE67EF" w:rsidRPr="009A55EC" w:rsidRDefault="00FE67EF" w:rsidP="00EA5C6C">
      <w:pPr>
        <w:widowControl w:val="0"/>
        <w:shd w:val="clear" w:color="auto" w:fill="E7E6E6" w:themeFill="background2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Основные сущности</w:t>
      </w:r>
      <w:r w:rsidRPr="009A55EC">
        <w:rPr>
          <w:rFonts w:ascii="Times New Roman" w:eastAsia="Times New Roman" w:hAnsi="Times New Roman" w:cs="Times New Roman"/>
          <w:b/>
          <w:bCs/>
        </w:rPr>
        <w:t xml:space="preserve">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Data Rentgen: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7181EBFD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Job (процесс)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основная сущность, которая представляет собой конкретный процесс или задачу, выполняемую в базе данных или системе ETL (Airflow task, Spark applicationName)</w:t>
      </w:r>
    </w:p>
    <w:p w14:paraId="20473B67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Run (запуск)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запуск конкретной Job с определенным timestamp, длительностью, ссылкой на логи.</w:t>
      </w:r>
    </w:p>
    <w:p w14:paraId="67BEA6DF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Operation (операция)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- набор действий, которые выполнялись в рамках конкретной Spark сессии (Spark job, Spark execution).</w:t>
      </w:r>
    </w:p>
    <w:p w14:paraId="1814ABA8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Dataset (набор данных) </w:t>
      </w:r>
      <w:r w:rsidRPr="009A55EC">
        <w:rPr>
          <w:rFonts w:ascii="Times New Roman" w:eastAsia="Times New Roman" w:hAnsi="Times New Roman" w:cs="Times New Roman"/>
          <w:lang w:val="ru-RU"/>
        </w:rPr>
        <w:t>- таблица в Hive, Postgres, топик в Kafka, папка в HDFS и т.п.</w:t>
      </w:r>
    </w:p>
    <w:p w14:paraId="6C09FC0F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Input - взаимодействие dataset → operation (чтение).</w:t>
      </w:r>
    </w:p>
    <w:p w14:paraId="5617B5D9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  <w:bCs/>
        </w:rPr>
        <w:t>Output (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вывод</w:t>
      </w:r>
      <w:r w:rsidRPr="009A55EC">
        <w:rPr>
          <w:rFonts w:ascii="Times New Roman" w:eastAsia="Times New Roman" w:hAnsi="Times New Roman" w:cs="Times New Roman"/>
          <w:b/>
          <w:bCs/>
        </w:rPr>
        <w:t>)</w:t>
      </w:r>
      <w:r w:rsidRPr="009A55EC">
        <w:rPr>
          <w:rFonts w:ascii="Times New Roman" w:eastAsia="Times New Roman" w:hAnsi="Times New Roman" w:cs="Times New Roman"/>
        </w:rPr>
        <w:t xml:space="preserve">- </w:t>
      </w:r>
      <w:r w:rsidRPr="009A55EC">
        <w:rPr>
          <w:rFonts w:ascii="Times New Roman" w:eastAsia="Times New Roman" w:hAnsi="Times New Roman" w:cs="Times New Roman"/>
          <w:lang w:val="ru-RU"/>
        </w:rPr>
        <w:t>взаимодействие</w:t>
      </w:r>
      <w:r w:rsidRPr="009A55EC">
        <w:rPr>
          <w:rFonts w:ascii="Times New Roman" w:eastAsia="Times New Roman" w:hAnsi="Times New Roman" w:cs="Times New Roman"/>
        </w:rPr>
        <w:t xml:space="preserve"> operation → dataset (append, overwrite, create, truncate, drop).</w:t>
      </w:r>
    </w:p>
    <w:p w14:paraId="66A81CF9" w14:textId="77777777" w:rsidR="00FE67EF" w:rsidRPr="009A55EC" w:rsidRDefault="00FE67EF" w:rsidP="00EA5C6C">
      <w:pPr>
        <w:pStyle w:val="a8"/>
        <w:widowControl w:val="0"/>
        <w:shd w:val="clear" w:color="auto" w:fill="E7E6E6" w:themeFill="background2"/>
        <w:spacing w:before="150"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Подробнее см. в </w:t>
      </w:r>
      <w:hyperlink r:id="rId24">
        <w:r w:rsidRPr="009A55EC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документации</w:t>
        </w:r>
      </w:hyperlink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5A6C5FD0" w14:textId="77777777" w:rsidR="00FE67EF" w:rsidRPr="009A55EC" w:rsidRDefault="00FE67EF" w:rsidP="00EA5C6C">
      <w:pPr>
        <w:widowControl w:val="0"/>
        <w:shd w:val="clear" w:color="auto" w:fill="E7E6E6" w:themeFill="background2"/>
        <w:spacing w:before="15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У сущностей </w:t>
      </w:r>
      <w:r w:rsidRPr="009A55EC">
        <w:rPr>
          <w:rFonts w:ascii="Times New Roman" w:eastAsia="Times New Roman" w:hAnsi="Times New Roman" w:cs="Times New Roman"/>
          <w:b/>
          <w:bCs/>
          <w:lang w:val="ru-RU"/>
        </w:rPr>
        <w:t>нет владельцев, и нет ролевой модели</w:t>
      </w:r>
      <w:r w:rsidRPr="009A55EC">
        <w:rPr>
          <w:rFonts w:ascii="Times New Roman" w:eastAsia="Times New Roman" w:hAnsi="Times New Roman" w:cs="Times New Roman"/>
          <w:lang w:val="ru-RU"/>
        </w:rPr>
        <w:t>, которая ограничивала бы возможность просмотра каких-либо атрибутов/разделов. Атрибуты не содержат никакой приватной информации.</w:t>
      </w:r>
      <w:r w:rsidRPr="009A55EC">
        <w:br/>
      </w:r>
    </w:p>
    <w:p w14:paraId="0AA482DC" w14:textId="77777777" w:rsidR="00FE67EF" w:rsidRPr="009A55EC" w:rsidRDefault="00FE67EF" w:rsidP="00EA5C6C">
      <w:pPr>
        <w:widowControl w:val="0"/>
        <w:shd w:val="clear" w:color="auto" w:fill="E7E6E6" w:themeFill="background2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 xml:space="preserve">Ограничения сервиса: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643CF2A8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hd w:val="clear" w:color="auto" w:fill="E7E6E6" w:themeFill="background2"/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Детализация информации о dataset до конкретной таблицы/топика/коллекции/папки в файловой системе. НЕ до партиций, и НЕ до конкретных файлов.</w:t>
      </w:r>
    </w:p>
    <w:p w14:paraId="113614D7" w14:textId="77777777" w:rsidR="00FE67EF" w:rsidRPr="009A55EC" w:rsidRDefault="00FE67EF" w:rsidP="00EA5C6C">
      <w:pPr>
        <w:pStyle w:val="a8"/>
        <w:widowControl w:val="0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Информация о взаимодействии процессов с какими-либо </w:t>
      </w:r>
      <w:r w:rsidRPr="009A55EC">
        <w:rPr>
          <w:rFonts w:ascii="Times New Roman" w:eastAsia="Times New Roman" w:hAnsi="Times New Roman" w:cs="Times New Roman"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не собирается, т.к. ни </w:t>
      </w:r>
      <w:r w:rsidRPr="009A55EC">
        <w:rPr>
          <w:rFonts w:ascii="Times New Roman" w:eastAsia="Times New Roman" w:hAnsi="Times New Roman" w:cs="Times New Roman"/>
        </w:rPr>
        <w:t>Spark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ни </w:t>
      </w:r>
      <w:r w:rsidRPr="009A55EC">
        <w:rPr>
          <w:rFonts w:ascii="Times New Roman" w:eastAsia="Times New Roman" w:hAnsi="Times New Roman" w:cs="Times New Roman"/>
        </w:rPr>
        <w:t>onETL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с ними не умеют взаимодействовать, и соответственно не могут отправлять подобную информацию.</w:t>
      </w:r>
    </w:p>
    <w:p w14:paraId="62CA2E9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16ADA7C" w14:textId="1409A91C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20" w:name="_Toc188373091"/>
      <w:bookmarkStart w:id="21" w:name="_Toc201327308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.3.2 Установка и настройка. Начало работы с компонентом модуля</w:t>
      </w:r>
      <w:bookmarkEnd w:id="20"/>
      <w:bookmarkEnd w:id="21"/>
    </w:p>
    <w:p w14:paraId="7B4C894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lang w:val="ru-RU"/>
        </w:rPr>
        <w:br/>
      </w:r>
      <w:r w:rsidRPr="009A55EC">
        <w:rPr>
          <w:rFonts w:ascii="Times New Roman" w:eastAsia="Times New Roman" w:hAnsi="Times New Roman" w:cs="Times New Roman"/>
          <w:b/>
          <w:bCs/>
        </w:rPr>
        <w:t>Требования к окружению:</w:t>
      </w:r>
    </w:p>
    <w:p w14:paraId="423B7EE0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Python 3.7+</w:t>
      </w:r>
    </w:p>
    <w:p w14:paraId="7F7F3628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27+</w:t>
      </w:r>
    </w:p>
    <w:p w14:paraId="4E4D941E" w14:textId="77777777" w:rsidR="00FE67EF" w:rsidRPr="009A55EC" w:rsidRDefault="00FE67EF" w:rsidP="00EA5C6C">
      <w:pPr>
        <w:pStyle w:val="a8"/>
        <w:widowControl w:val="0"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Docker-compose 2.30+</w:t>
      </w:r>
    </w:p>
    <w:p w14:paraId="113818D8" w14:textId="77777777" w:rsidR="00FE67EF" w:rsidRPr="009A55EC" w:rsidRDefault="00FE67EF" w:rsidP="00EA5C6C">
      <w:pPr>
        <w:widowControl w:val="0"/>
        <w:numPr>
          <w:ilvl w:val="0"/>
          <w:numId w:val="5"/>
        </w:numPr>
        <w:pBdr>
          <w:between w:val="nil"/>
        </w:pBdr>
        <w:suppressAutoHyphens w:val="0"/>
        <w:spacing w:after="160"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Отключены CORS-проверки в браузере </w:t>
      </w:r>
    </w:p>
    <w:p w14:paraId="301DD70F" w14:textId="77777777" w:rsidR="00FE67EF" w:rsidRPr="009A55EC" w:rsidRDefault="00FE67EF" w:rsidP="00EA5C6C">
      <w:pPr>
        <w:widowControl w:val="0"/>
        <w:suppressAutoHyphens w:val="0"/>
        <w:spacing w:line="276" w:lineRule="auto"/>
        <w:rPr>
          <w:rFonts w:ascii="Times New Roman" w:eastAsia="Times New Roman" w:hAnsi="Times New Roman" w:cs="Times New Roman"/>
        </w:rPr>
      </w:pPr>
    </w:p>
    <w:p w14:paraId="03D023F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</w:rPr>
        <w:t xml:space="preserve">Шаг 1. </w:t>
      </w:r>
      <w:r w:rsidRPr="009A55EC">
        <w:rPr>
          <w:rFonts w:ascii="Times New Roman" w:eastAsia="Times New Roman" w:hAnsi="Times New Roman" w:cs="Times New Roman"/>
          <w:lang w:val="ru-RU"/>
        </w:rPr>
        <w:t>Создать кофигурационный файл</w:t>
      </w:r>
    </w:p>
    <w:p w14:paraId="630028B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Создать файл «</w:t>
      </w:r>
      <w:r w:rsidRPr="009A55EC">
        <w:rPr>
          <w:rFonts w:ascii="Times New Roman" w:eastAsia="Times New Roman" w:hAnsi="Times New Roman" w:cs="Times New Roman" w:hint="eastAsia"/>
        </w:rPr>
        <w:t>docker</w:t>
      </w:r>
      <w:r w:rsidRPr="009A55EC">
        <w:rPr>
          <w:rFonts w:ascii="Times New Roman" w:eastAsia="Times New Roman" w:hAnsi="Times New Roman" w:cs="Times New Roman" w:hint="eastAsia"/>
          <w:lang w:val="ru-RU"/>
        </w:rPr>
        <w:t>-</w:t>
      </w:r>
      <w:r w:rsidRPr="009A55EC">
        <w:rPr>
          <w:rFonts w:ascii="Times New Roman" w:eastAsia="Times New Roman" w:hAnsi="Times New Roman" w:cs="Times New Roman" w:hint="eastAsia"/>
        </w:rPr>
        <w:t>compose</w:t>
      </w:r>
      <w:r w:rsidRPr="009A55EC">
        <w:rPr>
          <w:rFonts w:ascii="Times New Roman" w:eastAsia="Times New Roman" w:hAnsi="Times New Roman" w:cs="Times New Roman" w:hint="eastAsia"/>
          <w:lang w:val="ru-RU"/>
        </w:rPr>
        <w:t>.</w:t>
      </w:r>
      <w:r w:rsidRPr="009A55EC">
        <w:rPr>
          <w:rFonts w:ascii="Times New Roman" w:eastAsia="Times New Roman" w:hAnsi="Times New Roman" w:cs="Times New Roman" w:hint="eastAsia"/>
        </w:rPr>
        <w:t>yml</w:t>
      </w:r>
      <w:r w:rsidRPr="009A55EC">
        <w:rPr>
          <w:rFonts w:ascii="Times New Roman" w:eastAsia="Times New Roman" w:hAnsi="Times New Roman" w:cs="Times New Roman"/>
          <w:lang w:val="ru-RU"/>
        </w:rPr>
        <w:t>» следующего содержания</w:t>
      </w:r>
    </w:p>
    <w:p w14:paraId="182810D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5419C4D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services:</w:t>
      </w:r>
    </w:p>
    <w:p w14:paraId="7BA15EA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db:</w:t>
      </w:r>
    </w:p>
    <w:p w14:paraId="78B9BBE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postgres:17</w:t>
      </w:r>
    </w:p>
    <w:p w14:paraId="086AA1C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7DCE0C5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64BB46E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7F9C17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- 5432:5432</w:t>
      </w:r>
    </w:p>
    <w:p w14:paraId="22333FC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volumes:</w:t>
      </w:r>
    </w:p>
    <w:p w14:paraId="23232C2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postgres_data:/var/lib/postgresql/data</w:t>
      </w:r>
    </w:p>
    <w:p w14:paraId="1762CDF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healthcheck:</w:t>
      </w:r>
    </w:p>
    <w:p w14:paraId="4484036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test: pg_isready</w:t>
      </w:r>
    </w:p>
    <w:p w14:paraId="1783404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start_period: 5s</w:t>
      </w:r>
    </w:p>
    <w:p w14:paraId="21452CD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interval: 5s</w:t>
      </w:r>
    </w:p>
    <w:p w14:paraId="75D73B6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timeout: 5s</w:t>
      </w:r>
    </w:p>
    <w:p w14:paraId="5D0DE64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lastRenderedPageBreak/>
        <w:t xml:space="preserve">      retries: 3</w:t>
      </w:r>
    </w:p>
    <w:p w14:paraId="7949381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08F9D0E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db-migration:</w:t>
      </w:r>
    </w:p>
    <w:p w14:paraId="72D0F6A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mtsrus/data-rentgen:${VERSION:-latest}</w:t>
      </w:r>
    </w:p>
    <w:p w14:paraId="559252D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command: |</w:t>
      </w:r>
    </w:p>
    <w:p w14:paraId="698189C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python -m data_rentgen.db.migrations upgrade head &amp;&amp; python -m data_rentgen.db.scripts.create_partitions</w:t>
      </w:r>
    </w:p>
    <w:p w14:paraId="298F788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00108A3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15936DB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db:</w:t>
      </w:r>
    </w:p>
    <w:p w14:paraId="53E6055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service_healthy</w:t>
      </w:r>
    </w:p>
    <w:p w14:paraId="3A67B0A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36F069A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db-views:</w:t>
      </w:r>
    </w:p>
    <w:p w14:paraId="40112E7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mtsrus/data-rentgen:${VERSION:-latest}</w:t>
      </w:r>
    </w:p>
    <w:p w14:paraId="6E30511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command: |</w:t>
      </w:r>
    </w:p>
    <w:p w14:paraId="4EA2B7B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python -m data_rentgen.db.scripts.refresh_analytic_views</w:t>
      </w:r>
    </w:p>
    <w:p w14:paraId="536FC14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01567EB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6E46DAC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db-migration:</w:t>
      </w:r>
    </w:p>
    <w:p w14:paraId="2F4346D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service_completed_successfully</w:t>
      </w:r>
    </w:p>
    <w:p w14:paraId="430200A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3EE09A6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server:</w:t>
      </w:r>
    </w:p>
    <w:p w14:paraId="49904C0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mtsrus/data-rentgen:${VERSION:-latest}</w:t>
      </w:r>
    </w:p>
    <w:p w14:paraId="3FC207A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command: python -m data_rentgen.server --host 0.0.0.0 --port 8000</w:t>
      </w:r>
    </w:p>
    <w:p w14:paraId="11AD75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4676214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3CE8B03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45BDD42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- 8000:8000</w:t>
      </w:r>
    </w:p>
    <w:p w14:paraId="1E80944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# PROMETHEUS_MULTIPROC_DIR is required for multiple workers, see:</w:t>
      </w:r>
    </w:p>
    <w:p w14:paraId="45C5B69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# https://prometheus.github.io/client_python/multiprocess/</w:t>
      </w:r>
    </w:p>
    <w:p w14:paraId="4CFACBA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environment:</w:t>
      </w:r>
    </w:p>
    <w:p w14:paraId="4C635E6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PROMETHEUS_MULTIPROC_DIR: /tmp/prometheus-metrics</w:t>
      </w:r>
    </w:p>
    <w:p w14:paraId="1B29204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# tmpfs dir is cleaned up each container restart</w:t>
      </w:r>
    </w:p>
    <w:p w14:paraId="13C850F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tmpfs:</w:t>
      </w:r>
    </w:p>
    <w:p w14:paraId="06D6A8F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/tmp/prometheus-metrics:mode=1777</w:t>
      </w:r>
    </w:p>
    <w:p w14:paraId="741BC22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healthcheck:</w:t>
      </w:r>
    </w:p>
    <w:p w14:paraId="67F4FAA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test: [CMD-SHELL, curl -f http://localhost:8000/monitoring/ping]</w:t>
      </w:r>
    </w:p>
    <w:p w14:paraId="3C40F5C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interval: 30s</w:t>
      </w:r>
    </w:p>
    <w:p w14:paraId="232242C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timeout: 5s</w:t>
      </w:r>
    </w:p>
    <w:p w14:paraId="746820C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retries: 3</w:t>
      </w:r>
    </w:p>
    <w:p w14:paraId="59BD9E3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start_period: 5s</w:t>
      </w:r>
    </w:p>
    <w:p w14:paraId="5A6BD25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7571211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db:</w:t>
      </w:r>
    </w:p>
    <w:p w14:paraId="100EF56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service_healthy</w:t>
      </w:r>
    </w:p>
    <w:p w14:paraId="28EA258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db-migration:</w:t>
      </w:r>
    </w:p>
    <w:p w14:paraId="39AD5D3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service_completed_successfully</w:t>
      </w:r>
    </w:p>
    <w:p w14:paraId="4ADEE0C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lastRenderedPageBreak/>
        <w:t xml:space="preserve">    profiles:</w:t>
      </w:r>
    </w:p>
    <w:p w14:paraId="6361F02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server</w:t>
      </w:r>
    </w:p>
    <w:p w14:paraId="3F48164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frontend</w:t>
      </w:r>
    </w:p>
    <w:p w14:paraId="4B8AE45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all</w:t>
      </w:r>
    </w:p>
    <w:p w14:paraId="2A672CA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532817D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broker:</w:t>
      </w:r>
    </w:p>
    <w:p w14:paraId="4426AC6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bitnami/kafka:3.9</w:t>
      </w:r>
    </w:p>
    <w:p w14:paraId="1AAFDDF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67E2B5E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7F68433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5DE783F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- 9093:9093</w:t>
      </w:r>
    </w:p>
    <w:p w14:paraId="15BDDB9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volumes:</w:t>
      </w:r>
    </w:p>
    <w:p w14:paraId="2F9D1EC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kafka_data:/bitnami/kafka</w:t>
      </w:r>
    </w:p>
    <w:p w14:paraId="39B338C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healthcheck:</w:t>
      </w:r>
    </w:p>
    <w:p w14:paraId="2B95D46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test: [CMD-SHELL, kafka-topics.sh --bootstrap-server 127.0.0.1:9095 --list]</w:t>
      </w:r>
    </w:p>
    <w:p w14:paraId="2E02506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interval: 10s</w:t>
      </w:r>
    </w:p>
    <w:p w14:paraId="29D3693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timeout: 5s</w:t>
      </w:r>
    </w:p>
    <w:p w14:paraId="2E784F1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retries: 5</w:t>
      </w:r>
    </w:p>
    <w:p w14:paraId="587F766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profiles:</w:t>
      </w:r>
    </w:p>
    <w:p w14:paraId="2CEE451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consumer</w:t>
      </w:r>
    </w:p>
    <w:p w14:paraId="4BDCED2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broker</w:t>
      </w:r>
    </w:p>
    <w:p w14:paraId="7583BA2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all</w:t>
      </w:r>
    </w:p>
    <w:p w14:paraId="598A409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27DCBE9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consumer:</w:t>
      </w:r>
    </w:p>
    <w:p w14:paraId="5A88899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mtsrus/data-rentgen:${VERSION:-latest}</w:t>
      </w:r>
    </w:p>
    <w:p w14:paraId="43140EF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command: python -m data_rentgen.consumer --host 0.0.0.0 --port 8000</w:t>
      </w:r>
    </w:p>
    <w:p w14:paraId="738E3B9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329217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env_file: .env.docker</w:t>
      </w:r>
    </w:p>
    <w:p w14:paraId="29911B0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healthcheck:</w:t>
      </w:r>
    </w:p>
    <w:p w14:paraId="3EC5CB8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test: [CMD-SHELL, curl -f http://localhost:8000/internal/healthcheck/liveness]</w:t>
      </w:r>
    </w:p>
    <w:p w14:paraId="451DF5E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interval: 30s</w:t>
      </w:r>
    </w:p>
    <w:p w14:paraId="296F5C1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timeout: 5s</w:t>
      </w:r>
    </w:p>
    <w:p w14:paraId="302B8DA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retries: 3</w:t>
      </w:r>
    </w:p>
    <w:p w14:paraId="11E72B1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start_period: 5s</w:t>
      </w:r>
    </w:p>
    <w:p w14:paraId="6C6C29B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0C89BCC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broker:</w:t>
      </w:r>
    </w:p>
    <w:p w14:paraId="1B1B1F7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service_healthy</w:t>
      </w:r>
    </w:p>
    <w:p w14:paraId="7A91F80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db-migration:</w:t>
      </w:r>
    </w:p>
    <w:p w14:paraId="4CE53DC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service_completed_successfully</w:t>
      </w:r>
    </w:p>
    <w:p w14:paraId="117F99F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profiles:</w:t>
      </w:r>
    </w:p>
    <w:p w14:paraId="6741713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consumer</w:t>
      </w:r>
    </w:p>
    <w:p w14:paraId="54A038F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all</w:t>
      </w:r>
    </w:p>
    <w:p w14:paraId="21B5751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49595FF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frontend:</w:t>
      </w:r>
    </w:p>
    <w:p w14:paraId="04C2C56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image: mtsrus/data-rentgen-ui:${VERSION:-latest}</w:t>
      </w:r>
    </w:p>
    <w:p w14:paraId="3F1B7E8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restart: unless-stopped</w:t>
      </w:r>
    </w:p>
    <w:p w14:paraId="1CD285F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lastRenderedPageBreak/>
        <w:t xml:space="preserve">    env_file: .env.docker</w:t>
      </w:r>
    </w:p>
    <w:p w14:paraId="53695A8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ports:</w:t>
      </w:r>
    </w:p>
    <w:p w14:paraId="0BC296B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- 3000:3000</w:t>
      </w:r>
    </w:p>
    <w:p w14:paraId="431C50E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depends_on:</w:t>
      </w:r>
    </w:p>
    <w:p w14:paraId="305996A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server:</w:t>
      </w:r>
    </w:p>
    <w:p w14:paraId="77F43BA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  condition: service_healthy</w:t>
      </w:r>
    </w:p>
    <w:p w14:paraId="6FA0A8F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profiles:</w:t>
      </w:r>
    </w:p>
    <w:p w14:paraId="017DFF6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frontend</w:t>
      </w:r>
    </w:p>
    <w:p w14:paraId="59BB711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    - all</w:t>
      </w:r>
    </w:p>
    <w:p w14:paraId="06EDC64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6ADBCDE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volumes:</w:t>
      </w:r>
    </w:p>
    <w:p w14:paraId="0D7727C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postgres_data:</w:t>
      </w:r>
    </w:p>
    <w:p w14:paraId="2F3CF54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 w:hint="eastAsia"/>
        </w:rPr>
        <w:t xml:space="preserve">  kafka</w:t>
      </w:r>
      <w:r w:rsidRPr="009A55EC">
        <w:rPr>
          <w:rFonts w:ascii="Times New Roman" w:eastAsia="Times New Roman" w:hAnsi="Times New Roman" w:cs="Times New Roman" w:hint="eastAsia"/>
          <w:lang w:val="ru-RU"/>
        </w:rPr>
        <w:t>_</w:t>
      </w:r>
      <w:r w:rsidRPr="009A55EC">
        <w:rPr>
          <w:rFonts w:ascii="Times New Roman" w:eastAsia="Times New Roman" w:hAnsi="Times New Roman" w:cs="Times New Roman" w:hint="eastAsia"/>
        </w:rPr>
        <w:t>data</w:t>
      </w:r>
      <w:r w:rsidRPr="009A55EC">
        <w:rPr>
          <w:rFonts w:ascii="Times New Roman" w:eastAsia="Times New Roman" w:hAnsi="Times New Roman" w:cs="Times New Roman" w:hint="eastAsia"/>
          <w:lang w:val="ru-RU"/>
        </w:rPr>
        <w:t>:</w:t>
      </w:r>
    </w:p>
    <w:p w14:paraId="509B4AD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091DE1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702BC2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В разделе «</w:t>
      </w:r>
      <w:r w:rsidRPr="009A55EC">
        <w:rPr>
          <w:rFonts w:ascii="Times New Roman" w:eastAsia="Times New Roman" w:hAnsi="Times New Roman" w:cs="Times New Roman" w:hint="eastAsia"/>
        </w:rPr>
        <w:t>environment</w:t>
      </w:r>
      <w:r w:rsidRPr="009A55EC">
        <w:rPr>
          <w:rFonts w:ascii="Times New Roman" w:eastAsia="Times New Roman" w:hAnsi="Times New Roman" w:cs="Times New Roman"/>
          <w:lang w:val="ru-RU"/>
        </w:rPr>
        <w:t>» можно установить дополнительные переменные или использовать для них .</w:t>
      </w:r>
      <w:r w:rsidRPr="009A55EC">
        <w:rPr>
          <w:rFonts w:ascii="Times New Roman" w:eastAsia="Times New Roman" w:hAnsi="Times New Roman" w:cs="Times New Roman"/>
        </w:rPr>
        <w:t>env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файл следующего содержания</w:t>
      </w:r>
    </w:p>
    <w:p w14:paraId="2EF7FD7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AC31F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Init Postgres database</w:t>
      </w:r>
    </w:p>
    <w:p w14:paraId="2A912CD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POSTGRES_DB=data_rentgen</w:t>
      </w:r>
    </w:p>
    <w:p w14:paraId="1E710B7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POSTGRES_USER=data_rentgen</w:t>
      </w:r>
    </w:p>
    <w:p w14:paraId="71D0CCC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POSTGRES_PASSWORD=changeme</w:t>
      </w:r>
    </w:p>
    <w:p w14:paraId="724C1F1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POSTGRES_INITDB_ARGS=--encoding=UTF-8 --lc-collate=C --lc-ctype=C</w:t>
      </w:r>
    </w:p>
    <w:p w14:paraId="6D51B5D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72BA802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Init Kafka</w:t>
      </w:r>
    </w:p>
    <w:p w14:paraId="77D434A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KAFKA_CFG_NODE_ID=0</w:t>
      </w:r>
    </w:p>
    <w:p w14:paraId="22F50A0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KAFKA_CFG_PROCESS_ROLES=controller,broker</w:t>
      </w:r>
    </w:p>
    <w:p w14:paraId="2D8F08F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KAFKA_CFG_LISTENERS=DOCKER://:9092,LOCALHOST://:9093,CONTROLLER://:9094,INTERBROKER://:9095</w:t>
      </w:r>
    </w:p>
    <w:p w14:paraId="63578B5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KAFKA_CFG_ADVERTISED_LISTENERS=DOCKER://broker:9092,LOCALHOST://localhost:9093,INTERBROKER://broker:9095</w:t>
      </w:r>
    </w:p>
    <w:p w14:paraId="3089C83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KAFKA_CFG_LISTENER_SECURITY_PROTOCOL_MAP=CONTROLLER:PLAINTEXT,INTERBROKER:PLAINTEXT,DOCKER:SASL_PLAINTEXT,LOCALHOST:SASL_PLAINTEXT</w:t>
      </w:r>
    </w:p>
    <w:p w14:paraId="30D2117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KAFKA_CFG_CONTROLLER_QUORUM_VOTERS=0@broker:9094</w:t>
      </w:r>
    </w:p>
    <w:p w14:paraId="05F4B9E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KAFKA_CFG_INTER_BROKER_LISTENER_NAME=DOCKER</w:t>
      </w:r>
    </w:p>
    <w:p w14:paraId="188CAB3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KAFKA_CFG_CONTROLLER_LISTENER_NAMES=CONTROLLER</w:t>
      </w:r>
    </w:p>
    <w:p w14:paraId="679002D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KAFKA_CFG_SASL_MECHANISM_CONTROLLER_PROTOCOL=PLAIN</w:t>
      </w:r>
    </w:p>
    <w:p w14:paraId="1ACABB7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KAFKA_CFG_SASL_MECHANISM_INTER_BROKER_PROTOCOL=PLAIN</w:t>
      </w:r>
    </w:p>
    <w:p w14:paraId="6E87972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KAFKA_CLIENT_USERS=data_rentgen</w:t>
      </w:r>
    </w:p>
    <w:p w14:paraId="62BDBC5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KAFKA_CLIENT_PASSWORDS=changeme</w:t>
      </w:r>
    </w:p>
    <w:p w14:paraId="23EEDFB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KAFKA_CFG_SASL_ENABLED_MECHANISMS=PLAIN,SCRAM-SHA-256</w:t>
      </w:r>
    </w:p>
    <w:p w14:paraId="1E0983B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6E0DDBB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Common backend config</w:t>
      </w:r>
    </w:p>
    <w:p w14:paraId="24B2E11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DATA_RENTGEN__DATABASE__URL=postgresql+asyncpg://data_rentgen:changeme@db:5432/data_rentgen</w:t>
      </w:r>
    </w:p>
    <w:p w14:paraId="7D71C82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DATA_RENTGEN__LOGGING__PRESET=colored</w:t>
      </w:r>
    </w:p>
    <w:p w14:paraId="1118851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74B6A62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See Backend -&gt; Server -&gt; Configuration documentation</w:t>
      </w:r>
    </w:p>
    <w:p w14:paraId="1E124952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DATA_RENTGEN__SERVER__DEBUG=false</w:t>
      </w:r>
    </w:p>
    <w:p w14:paraId="3E93862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3C8EB5A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See Backend -&gt; Consumer -&gt; Configuration documentation</w:t>
      </w:r>
    </w:p>
    <w:p w14:paraId="49DB8A9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DATA_RENTGEN__KAFKA__BOOTSTRAP_SERVERS='["broker:9092"]'</w:t>
      </w:r>
    </w:p>
    <w:p w14:paraId="0660317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DATA_RENTGEN__KAFKA__SECURITY__TYPE=SCRAM-SHA-256</w:t>
      </w:r>
    </w:p>
    <w:p w14:paraId="3356C36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DATA_RENTGEN__KAFKA__SECURITY__USER=data_rentgen</w:t>
      </w:r>
    </w:p>
    <w:p w14:paraId="2293151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DATA_RENTGEN__KAFKA__SECURITY__PASSWORD=changeme</w:t>
      </w:r>
    </w:p>
    <w:p w14:paraId="7F9D08E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DATA_RENTGEN__KAFKA__COMPRESSION=zstd</w:t>
      </w:r>
    </w:p>
    <w:p w14:paraId="466BF8F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373BBEA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See Frontend -&gt; UI</w:t>
      </w:r>
    </w:p>
    <w:p w14:paraId="0A0ED89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DATA_RENTGEN__UI__API_BROWSER_URL=http://localhost:8000</w:t>
      </w:r>
    </w:p>
    <w:p w14:paraId="7698590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4D9CF7A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Session</w:t>
      </w:r>
    </w:p>
    <w:p w14:paraId="19D68B4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DATA_RENTGEN__SERVER__SESSION__SECRET_KEY=session_secret_key</w:t>
      </w:r>
    </w:p>
    <w:p w14:paraId="56A9FE0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5284421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Keycloak Auth</w:t>
      </w:r>
    </w:p>
    <w:p w14:paraId="36E75DF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DATA_RENTGEN__AUTH__KEYCLOAK__SERVER_URL=http://keycloak:8080</w:t>
      </w:r>
    </w:p>
    <w:p w14:paraId="650DAE9D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DATA_RENTGEN__AUTH__KEYCLOAK__REALM_NAME=create_realm_manually</w:t>
      </w:r>
    </w:p>
    <w:p w14:paraId="58F0B8F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DATA_RENTGEN__AUTH__KEYCLOAK__CLIENT_ID=create_client_manually</w:t>
      </w:r>
    </w:p>
    <w:p w14:paraId="25F4C63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DATA_RENTGEN__AUTH__KEYCLOAK__CLIENT_SECRET=generated_by_keycloak</w:t>
      </w:r>
    </w:p>
    <w:p w14:paraId="3A64970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DATA_RENTGEN__AUTH__KEYCLOAK__REDIRECT_URI=http://localhost:3000/auth-callback</w:t>
      </w:r>
    </w:p>
    <w:p w14:paraId="4001BA3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DATA_RENTGEN__AUTH__KEYCLOAK__SCOPE=email</w:t>
      </w:r>
    </w:p>
    <w:p w14:paraId="1D526478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DATA_RENTGEN__AUTH__KEYCLOAK__VERIFY_SSL=False</w:t>
      </w:r>
    </w:p>
    <w:p w14:paraId="7CE50CC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DATA_RENTGEN__AUTH__PROVIDER=data_rentgen.server.providers.auth.keycloak_provider.KeycloakAuthProvider</w:t>
      </w:r>
    </w:p>
    <w:p w14:paraId="7A294A6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1D1805C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# Dummy Auth</w:t>
      </w:r>
    </w:p>
    <w:p w14:paraId="3DA3156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DATA_RENTGEN__AUTH__PROVIDER=data_rentgen.server.providers.auth.dummy_provider.DummyAuthProvider</w:t>
      </w:r>
    </w:p>
    <w:p w14:paraId="34784C3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 w:hint="eastAsia"/>
        </w:rPr>
        <w:t>DATA_RENTGEN__AUTH__ACCESS_TOKEN__SECRET_KEY=secret</w:t>
      </w:r>
    </w:p>
    <w:p w14:paraId="0611686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64DED94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bCs/>
          <w:lang w:val="ru-RU"/>
        </w:rPr>
        <w:t>Шаг 2.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Запустить сервис</w:t>
      </w:r>
    </w:p>
    <w:p w14:paraId="5442A34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После создания файлов выполнить инструкцию командной строки «</w:t>
      </w:r>
      <w:r w:rsidRPr="009A55EC">
        <w:rPr>
          <w:rFonts w:ascii="Times New Roman" w:eastAsia="Times New Roman" w:hAnsi="Times New Roman" w:cs="Times New Roman" w:hint="eastAsia"/>
        </w:rPr>
        <w:t>docker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</w:rPr>
        <w:t>compose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--</w:t>
      </w:r>
      <w:r w:rsidRPr="009A55EC">
        <w:rPr>
          <w:rFonts w:ascii="Times New Roman" w:eastAsia="Times New Roman" w:hAnsi="Times New Roman" w:cs="Times New Roman" w:hint="eastAsia"/>
        </w:rPr>
        <w:t>profile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</w:rPr>
        <w:t>all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</w:rPr>
        <w:t>up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-</w:t>
      </w:r>
      <w:r w:rsidRPr="009A55EC">
        <w:rPr>
          <w:rFonts w:ascii="Times New Roman" w:eastAsia="Times New Roman" w:hAnsi="Times New Roman" w:cs="Times New Roman" w:hint="eastAsia"/>
        </w:rPr>
        <w:t>d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--</w:t>
      </w:r>
      <w:r w:rsidRPr="009A55EC">
        <w:rPr>
          <w:rFonts w:ascii="Times New Roman" w:eastAsia="Times New Roman" w:hAnsi="Times New Roman" w:cs="Times New Roman" w:hint="eastAsia"/>
        </w:rPr>
        <w:t>wait</w:t>
      </w:r>
      <w:r w:rsidRPr="009A55EC">
        <w:rPr>
          <w:rFonts w:ascii="Times New Roman" w:eastAsia="Times New Roman" w:hAnsi="Times New Roman" w:cs="Times New Roman"/>
          <w:lang w:val="ru-RU"/>
        </w:rPr>
        <w:t>» в той же директории, где расположены оба файла.</w:t>
      </w:r>
    </w:p>
    <w:p w14:paraId="1B7DD75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5BC1A6C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Проверить, что сервис запустился можно:</w:t>
      </w:r>
    </w:p>
    <w:p w14:paraId="5C4E82F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B022BFF" w14:textId="77777777" w:rsidR="00FE67EF" w:rsidRPr="009A55EC" w:rsidRDefault="00FE67EF" w:rsidP="00EA5C6C">
      <w:pPr>
        <w:widowControl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1. Перейдя по адресу </w:t>
      </w:r>
      <w:hyperlink r:id="rId25" w:history="1">
        <w:r w:rsidRPr="009A55EC">
          <w:rPr>
            <w:rStyle w:val="a3"/>
            <w:color w:val="auto"/>
          </w:rPr>
          <w:t>http</w:t>
        </w:r>
        <w:r w:rsidRPr="009A55EC">
          <w:rPr>
            <w:rStyle w:val="a3"/>
            <w:color w:val="auto"/>
            <w:lang w:val="ru-RU"/>
          </w:rPr>
          <w:t>://178.236.23.108:3000</w:t>
        </w:r>
      </w:hyperlink>
      <w:r w:rsidRPr="009A55EC">
        <w:rPr>
          <w:lang w:val="ru-RU"/>
        </w:rPr>
        <w:t xml:space="preserve"> для доступа к веб-интерфейсу</w:t>
      </w:r>
    </w:p>
    <w:p w14:paraId="2D5EA45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lang w:val="ru-RU"/>
        </w:rPr>
        <w:t xml:space="preserve">2.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Перейдя по адресу </w:t>
      </w:r>
      <w:hyperlink r:id="rId26" w:history="1">
        <w:r w:rsidRPr="009A55EC">
          <w:rPr>
            <w:rStyle w:val="a3"/>
            <w:color w:val="auto"/>
          </w:rPr>
          <w:t>http</w:t>
        </w:r>
        <w:r w:rsidRPr="009A55EC">
          <w:rPr>
            <w:rStyle w:val="a3"/>
            <w:color w:val="auto"/>
            <w:lang w:val="ru-RU"/>
          </w:rPr>
          <w:t>://178.236.23.108:8000/</w:t>
        </w:r>
        <w:r w:rsidRPr="009A55EC">
          <w:rPr>
            <w:rStyle w:val="a3"/>
            <w:color w:val="auto"/>
          </w:rPr>
          <w:t>docs</w:t>
        </w:r>
      </w:hyperlink>
      <w:r w:rsidRPr="009A55EC">
        <w:rPr>
          <w:lang w:val="ru-RU"/>
        </w:rPr>
        <w:t xml:space="preserve"> для доступа к документации </w:t>
      </w:r>
      <w:r w:rsidRPr="009A55EC">
        <w:t>API</w:t>
      </w:r>
    </w:p>
    <w:p w14:paraId="22D2604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BC3C3F3" w14:textId="105B8A37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22" w:name="_Toc201327309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.3.3 Пример использования модуля</w:t>
      </w:r>
      <w:bookmarkEnd w:id="22"/>
    </w:p>
    <w:p w14:paraId="20414AC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3DE4D6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Шаг 1.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 Переходим по ссылке </w:t>
      </w:r>
      <w:hyperlink r:id="rId27" w:history="1">
        <w:r w:rsidRPr="009A55EC">
          <w:rPr>
            <w:rStyle w:val="a3"/>
            <w:color w:val="auto"/>
          </w:rPr>
          <w:t>http</w:t>
        </w:r>
        <w:r w:rsidRPr="009A55EC">
          <w:rPr>
            <w:rStyle w:val="a3"/>
            <w:color w:val="auto"/>
            <w:lang w:val="ru-RU"/>
          </w:rPr>
          <w:t>://178.236.23.108:8000/</w:t>
        </w:r>
        <w:r w:rsidRPr="009A55EC">
          <w:rPr>
            <w:rStyle w:val="a3"/>
            <w:color w:val="auto"/>
          </w:rPr>
          <w:t>docs</w:t>
        </w:r>
      </w:hyperlink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и запускает вызов </w:t>
      </w:r>
      <w:r w:rsidRPr="009A55EC">
        <w:rPr>
          <w:rFonts w:ascii="Times New Roman" w:eastAsia="Times New Roman" w:hAnsi="Times New Roman" w:cs="Times New Roman"/>
          <w:bCs/>
        </w:rPr>
        <w:t>API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  <w:lang w:val="ru-RU"/>
        </w:rPr>
        <w:lastRenderedPageBreak/>
        <w:t>/monitoring/ping. Нажимаем кнопку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». В резльтате должны получить следующее сообщение:</w:t>
      </w:r>
    </w:p>
    <w:p w14:paraId="024BEFC4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bCs/>
        </w:rPr>
      </w:pPr>
      <w:r w:rsidRPr="009A55EC">
        <w:rPr>
          <w:rFonts w:ascii="Segoe UI" w:hAnsi="Segoe UI" w:cs="Segoe UI"/>
          <w:shd w:val="clear" w:color="auto" w:fill="FFFFFF"/>
        </w:rPr>
        <w:t>{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  "status": "ok"</w:t>
      </w:r>
      <w:r w:rsidRPr="009A55EC">
        <w:rPr>
          <w:rFonts w:ascii="Segoe UI" w:hAnsi="Segoe UI" w:cs="Segoe UI"/>
        </w:rPr>
        <w:br/>
      </w:r>
      <w:r w:rsidRPr="009A55EC">
        <w:rPr>
          <w:rFonts w:ascii="Segoe UI" w:hAnsi="Segoe UI" w:cs="Segoe UI"/>
          <w:shd w:val="clear" w:color="auto" w:fill="FFFFFF"/>
        </w:rPr>
        <w:t>}</w:t>
      </w:r>
      <w:r w:rsidRPr="009A55EC">
        <w:rPr>
          <w:rFonts w:ascii="Times New Roman" w:eastAsia="Times New Roman" w:hAnsi="Times New Roman" w:cs="Times New Roman"/>
          <w:bCs/>
        </w:rPr>
        <w:t xml:space="preserve"> </w:t>
      </w:r>
    </w:p>
    <w:p w14:paraId="3639DE09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</w:p>
    <w:p w14:paraId="6507E313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25FDB565" wp14:editId="1124A82E">
            <wp:extent cx="6120130" cy="1581150"/>
            <wp:effectExtent l="0" t="0" r="0" b="0"/>
            <wp:docPr id="1402810063" name="Рисунок 14028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3EA5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4654A0F0" wp14:editId="37AEE1D1">
            <wp:extent cx="6120130" cy="3071495"/>
            <wp:effectExtent l="0" t="0" r="0" b="0"/>
            <wp:docPr id="1402810061" name="Рисунок 140281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2B9D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</w:p>
    <w:p w14:paraId="281D00A0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b/>
          <w:lang w:val="ru-RU"/>
        </w:rPr>
        <w:t xml:space="preserve">Шаг 2. </w:t>
      </w:r>
      <w:r w:rsidRPr="009A55EC">
        <w:rPr>
          <w:lang w:val="ru-RU"/>
        </w:rPr>
        <w:t>Вызываем метод /</w:t>
      </w:r>
      <w:r w:rsidRPr="009A55EC">
        <w:t>monitoring</w:t>
      </w:r>
      <w:r w:rsidRPr="009A55EC">
        <w:rPr>
          <w:lang w:val="ru-RU"/>
        </w:rPr>
        <w:t>/</w:t>
      </w:r>
      <w:r w:rsidRPr="009A55EC">
        <w:t>metrics</w:t>
      </w:r>
      <w:r w:rsidRPr="009A55EC">
        <w:rPr>
          <w:lang w:val="ru-RU"/>
        </w:rPr>
        <w:t xml:space="preserve">. </w:t>
      </w:r>
      <w:r w:rsidRPr="009A55EC">
        <w:rPr>
          <w:rFonts w:ascii="Times New Roman" w:eastAsia="Times New Roman" w:hAnsi="Times New Roman" w:cs="Times New Roman"/>
          <w:bCs/>
          <w:lang w:val="ru-RU"/>
        </w:rPr>
        <w:t>Нажимаем кнопку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». В резльтате должны получить</w:t>
      </w:r>
      <w:r w:rsidRPr="009A55EC">
        <w:rPr>
          <w:lang w:val="ru-RU"/>
        </w:rPr>
        <w:t xml:space="preserve"> «</w:t>
      </w:r>
      <w:r w:rsidRPr="009A55EC">
        <w:t>Code</w:t>
      </w:r>
      <w:r w:rsidRPr="009A55EC">
        <w:rPr>
          <w:lang w:val="ru-RU"/>
        </w:rPr>
        <w:t xml:space="preserve"> 200»</w:t>
      </w:r>
    </w:p>
    <w:p w14:paraId="7BADC4C0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4B19E578" wp14:editId="3B84FE91">
            <wp:extent cx="6120130" cy="1916430"/>
            <wp:effectExtent l="0" t="0" r="0" b="7620"/>
            <wp:docPr id="1402810064" name="Рисунок 14028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F6A8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</w:p>
    <w:p w14:paraId="4D405D14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lastRenderedPageBreak/>
        <w:drawing>
          <wp:inline distT="0" distB="0" distL="0" distR="0" wp14:anchorId="7826CF92" wp14:editId="03F61E83">
            <wp:extent cx="6120130" cy="5404485"/>
            <wp:effectExtent l="0" t="0" r="0" b="5715"/>
            <wp:docPr id="1402810067" name="Рисунок 14028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9E22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</w:p>
    <w:p w14:paraId="58A25E55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b/>
          <w:lang w:val="ru-RU"/>
        </w:rPr>
        <w:t xml:space="preserve">Шаг 3. </w:t>
      </w:r>
      <w:r w:rsidRPr="009A55EC">
        <w:rPr>
          <w:lang w:val="ru-RU"/>
        </w:rPr>
        <w:t>Вызываем метод /v1/auth/token. Вводим данные в поле «</w:t>
      </w:r>
      <w:r w:rsidRPr="009A55EC">
        <w:t>User</w:t>
      </w:r>
      <w:r w:rsidRPr="009A55EC">
        <w:rPr>
          <w:lang w:val="ru-RU"/>
        </w:rPr>
        <w:t>» и «</w:t>
      </w:r>
      <w:r w:rsidRPr="009A55EC">
        <w:t>Password</w:t>
      </w:r>
      <w:r w:rsidRPr="009A55EC">
        <w:rPr>
          <w:lang w:val="ru-RU"/>
        </w:rPr>
        <w:t xml:space="preserve">», остальные поля оставлем так как есть. </w:t>
      </w:r>
      <w:r w:rsidRPr="009A55EC">
        <w:rPr>
          <w:rFonts w:ascii="Times New Roman" w:eastAsia="Times New Roman" w:hAnsi="Times New Roman" w:cs="Times New Roman"/>
          <w:bCs/>
          <w:lang w:val="ru-RU"/>
        </w:rPr>
        <w:t>Нажимаем кнопку «</w:t>
      </w:r>
      <w:r w:rsidRPr="009A55EC">
        <w:rPr>
          <w:rFonts w:ascii="Times New Roman" w:eastAsia="Times New Roman" w:hAnsi="Times New Roman" w:cs="Times New Roman"/>
          <w:bCs/>
        </w:rPr>
        <w:t>Try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it</w:t>
      </w:r>
      <w:r w:rsidRPr="009A55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Cs/>
        </w:rPr>
        <w:t>out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 и далее «</w:t>
      </w:r>
      <w:r w:rsidRPr="009A55EC">
        <w:rPr>
          <w:rFonts w:ascii="Times New Roman" w:eastAsia="Times New Roman" w:hAnsi="Times New Roman" w:cs="Times New Roman"/>
          <w:bCs/>
        </w:rPr>
        <w:t>Execute</w:t>
      </w:r>
      <w:r w:rsidRPr="009A55EC">
        <w:rPr>
          <w:rFonts w:ascii="Times New Roman" w:eastAsia="Times New Roman" w:hAnsi="Times New Roman" w:cs="Times New Roman"/>
          <w:bCs/>
          <w:lang w:val="ru-RU"/>
        </w:rPr>
        <w:t>». В резльтате должны получить</w:t>
      </w:r>
      <w:r w:rsidRPr="009A55EC">
        <w:rPr>
          <w:lang w:val="ru-RU"/>
        </w:rPr>
        <w:t xml:space="preserve"> «</w:t>
      </w:r>
      <w:r w:rsidRPr="009A55EC">
        <w:t>Code</w:t>
      </w:r>
      <w:r w:rsidRPr="009A55EC">
        <w:rPr>
          <w:lang w:val="ru-RU"/>
        </w:rPr>
        <w:t xml:space="preserve"> 200» и токен с которым будет авторизовываться пользователей.</w:t>
      </w:r>
    </w:p>
    <w:p w14:paraId="6809D6DE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13FD2E7B" wp14:editId="72ECE292">
            <wp:extent cx="6120130" cy="2249170"/>
            <wp:effectExtent l="0" t="0" r="0" b="0"/>
            <wp:docPr id="1402810066" name="Рисунок 14028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E361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  <w:r w:rsidRPr="009A55EC">
        <w:rPr>
          <w:noProof/>
          <w:lang w:val="ru-RU" w:eastAsia="ru-RU" w:bidi="ar-SA"/>
        </w:rPr>
        <w:lastRenderedPageBreak/>
        <w:drawing>
          <wp:inline distT="0" distB="0" distL="0" distR="0" wp14:anchorId="04BCFC98" wp14:editId="613308F1">
            <wp:extent cx="6120130" cy="5934710"/>
            <wp:effectExtent l="0" t="0" r="0" b="8890"/>
            <wp:docPr id="1402810068" name="Рисунок 14028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ED2E" w14:textId="77777777" w:rsidR="00FE67EF" w:rsidRPr="009A55EC" w:rsidRDefault="00FE67EF" w:rsidP="00FE67EF">
      <w:pPr>
        <w:widowControl w:val="0"/>
        <w:spacing w:line="276" w:lineRule="auto"/>
        <w:rPr>
          <w:lang w:val="ru-RU"/>
        </w:rPr>
      </w:pPr>
    </w:p>
    <w:p w14:paraId="247F01F6" w14:textId="77777777" w:rsidR="00FE67EF" w:rsidRPr="009A55EC" w:rsidRDefault="00FE67EF" w:rsidP="00FE67EF">
      <w:pPr>
        <w:widowControl w:val="0"/>
        <w:spacing w:line="276" w:lineRule="auto"/>
      </w:pPr>
      <w:r w:rsidRPr="009A55EC">
        <w:rPr>
          <w:lang w:val="ru-RU"/>
        </w:rPr>
        <w:t>После</w:t>
      </w:r>
      <w:r w:rsidRPr="009A55EC">
        <w:t xml:space="preserve"> </w:t>
      </w:r>
      <w:r w:rsidRPr="009A55EC">
        <w:rPr>
          <w:lang w:val="ru-RU"/>
        </w:rPr>
        <w:t>проверки</w:t>
      </w:r>
      <w:r w:rsidRPr="009A55EC">
        <w:t xml:space="preserve"> </w:t>
      </w:r>
      <w:r w:rsidRPr="009A55EC">
        <w:rPr>
          <w:lang w:val="ru-RU"/>
        </w:rPr>
        <w:t>выключить</w:t>
      </w:r>
      <w:r w:rsidRPr="009A55EC">
        <w:t xml:space="preserve"> </w:t>
      </w:r>
      <w:r w:rsidRPr="009A55EC">
        <w:rPr>
          <w:lang w:val="ru-RU"/>
        </w:rPr>
        <w:t>сервисы</w:t>
      </w:r>
    </w:p>
    <w:p w14:paraId="377B04C6" w14:textId="77777777" w:rsidR="00FE67EF" w:rsidRPr="009A55EC" w:rsidRDefault="00FE67EF" w:rsidP="00FE67EF">
      <w:pPr>
        <w:widowControl w:val="0"/>
        <w:spacing w:line="276" w:lineRule="auto"/>
      </w:pPr>
      <w:r w:rsidRPr="009A55EC">
        <w:t>docker compose --profile all down</w:t>
      </w:r>
    </w:p>
    <w:p w14:paraId="0572E192" w14:textId="77777777" w:rsidR="00FE67EF" w:rsidRPr="009A55EC" w:rsidRDefault="00FE67EF" w:rsidP="00FE67EF">
      <w:pPr>
        <w:widowControl w:val="0"/>
        <w:spacing w:line="276" w:lineRule="auto"/>
      </w:pPr>
    </w:p>
    <w:p w14:paraId="23445603" w14:textId="3F7053BC" w:rsidR="00FE67EF" w:rsidRPr="00E32051" w:rsidRDefault="00EA5C6C" w:rsidP="00EA5C6C">
      <w:pPr>
        <w:pStyle w:val="2"/>
        <w:rPr>
          <w:rFonts w:ascii="Times New Roman" w:hAnsi="Times New Roman" w:cs="Times New Roman"/>
          <w:b/>
          <w:color w:val="auto"/>
          <w:sz w:val="28"/>
        </w:rPr>
      </w:pPr>
      <w:bookmarkStart w:id="23" w:name="_Toc201327310"/>
      <w:r w:rsidRPr="00E32051">
        <w:rPr>
          <w:rFonts w:ascii="Times New Roman" w:hAnsi="Times New Roman" w:cs="Times New Roman"/>
          <w:b/>
          <w:color w:val="auto"/>
          <w:sz w:val="28"/>
        </w:rPr>
        <w:t>2</w:t>
      </w:r>
      <w:r w:rsidR="00FE67EF" w:rsidRPr="00E32051">
        <w:rPr>
          <w:rFonts w:ascii="Times New Roman" w:hAnsi="Times New Roman" w:cs="Times New Roman"/>
          <w:b/>
          <w:color w:val="auto"/>
          <w:sz w:val="28"/>
        </w:rPr>
        <w:t xml:space="preserve">.4 </w:t>
      </w:r>
      <w:r w:rsidR="00FE67EF" w:rsidRPr="009A55EC">
        <w:rPr>
          <w:rFonts w:ascii="Times New Roman" w:hAnsi="Times New Roman" w:cs="Times New Roman"/>
          <w:b/>
          <w:color w:val="auto"/>
          <w:sz w:val="28"/>
        </w:rPr>
        <w:t>SyncMaster</w:t>
      </w:r>
      <w:bookmarkEnd w:id="23"/>
    </w:p>
    <w:p w14:paraId="0FA47EDE" w14:textId="679D3664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24" w:name="_Toc201327311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.4.1 Функциональные характеристики</w:t>
      </w:r>
      <w:bookmarkEnd w:id="24"/>
    </w:p>
    <w:p w14:paraId="34A3D2F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  <w:lang w:val="ru-RU"/>
        </w:rPr>
      </w:pPr>
    </w:p>
    <w:p w14:paraId="0BE0BF59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Sync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</w:rPr>
        <w:t>Master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— </w:t>
      </w:r>
      <w:r w:rsidRPr="009A55EC">
        <w:rPr>
          <w:rFonts w:ascii="Times New Roman" w:eastAsia="Times New Roman" w:hAnsi="Times New Roman" w:cs="Times New Roman"/>
        </w:rPr>
        <w:t>no</w:t>
      </w:r>
      <w:r w:rsidRPr="009A55EC">
        <w:rPr>
          <w:rFonts w:ascii="Times New Roman" w:eastAsia="Times New Roman" w:hAnsi="Times New Roman" w:cs="Times New Roman"/>
          <w:lang w:val="ru-RU"/>
        </w:rPr>
        <w:t>-</w:t>
      </w:r>
      <w:r w:rsidRPr="009A55EC">
        <w:rPr>
          <w:rFonts w:ascii="Times New Roman" w:eastAsia="Times New Roman" w:hAnsi="Times New Roman" w:cs="Times New Roman"/>
        </w:rPr>
        <w:t>code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ETL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сервис, который упрощает передачу данных между базами данных и файловыми системами. В основе данного сервиса лежит библиотека </w:t>
      </w:r>
      <w:r w:rsidRPr="009A55EC">
        <w:rPr>
          <w:rFonts w:ascii="Times New Roman" w:eastAsia="Times New Roman" w:hAnsi="Times New Roman" w:cs="Times New Roman"/>
        </w:rPr>
        <w:t>onETL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4819719A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Сервис поддерживает подключение к: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3280A99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  <w:spacing w:line="276" w:lineRule="auto"/>
      </w:pPr>
      <w:r w:rsidRPr="009A55EC">
        <w:rPr>
          <w:rFonts w:ascii="Times New Roman" w:eastAsia="Times New Roman" w:hAnsi="Times New Roman" w:cs="Times New Roman"/>
        </w:rPr>
        <w:t>Apache Hive</w:t>
      </w:r>
    </w:p>
    <w:p w14:paraId="022B4768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ClickHouse</w:t>
      </w:r>
    </w:p>
    <w:p w14:paraId="515F209F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PostgreSQL</w:t>
      </w:r>
    </w:p>
    <w:p w14:paraId="49734450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Oracle Database</w:t>
      </w:r>
    </w:p>
    <w:p w14:paraId="661085A8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Microsoft SQL Server (MSSQL)</w:t>
      </w:r>
    </w:p>
    <w:p w14:paraId="22E45AA5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MySQL</w:t>
      </w:r>
    </w:p>
    <w:p w14:paraId="2D7632E6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lastRenderedPageBreak/>
        <w:t>HDFS</w:t>
      </w:r>
    </w:p>
    <w:p w14:paraId="2A8B7BEB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</w:rPr>
        <w:t>Simple Storage Service (S3)</w:t>
      </w:r>
      <w:r w:rsidRPr="009A55EC">
        <w:br/>
      </w:r>
    </w:p>
    <w:p w14:paraId="441DC275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</w:rPr>
        <w:t xml:space="preserve">Основной функционал сервиса: </w:t>
      </w:r>
      <w:r w:rsidRPr="009A55EC">
        <w:rPr>
          <w:rFonts w:ascii="Times New Roman" w:eastAsia="Times New Roman" w:hAnsi="Times New Roman" w:cs="Times New Roman"/>
        </w:rPr>
        <w:t xml:space="preserve"> </w:t>
      </w:r>
    </w:p>
    <w:p w14:paraId="44B9E569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Предоставление возможности создавать </w:t>
      </w:r>
      <w:r w:rsidRPr="009A55EC">
        <w:rPr>
          <w:rFonts w:ascii="Times New Roman" w:eastAsia="Times New Roman" w:hAnsi="Times New Roman" w:cs="Times New Roman"/>
        </w:rPr>
        <w:t>ETL</w:t>
      </w:r>
      <w:r w:rsidRPr="009A55EC">
        <w:rPr>
          <w:rFonts w:ascii="Times New Roman" w:eastAsia="Times New Roman" w:hAnsi="Times New Roman" w:cs="Times New Roman"/>
          <w:lang w:val="ru-RU"/>
        </w:rPr>
        <w:t>-пайплайны без программирования.</w:t>
      </w:r>
    </w:p>
    <w:p w14:paraId="2AA2BDFE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Поддержка разнообразных систем хранения данных и форматов файлов.</w:t>
      </w:r>
    </w:p>
    <w:p w14:paraId="405F92BD" w14:textId="77777777" w:rsidR="00FE67EF" w:rsidRPr="009A55EC" w:rsidRDefault="00FE67EF" w:rsidP="00EA5C6C">
      <w:pPr>
        <w:numPr>
          <w:ilvl w:val="0"/>
          <w:numId w:val="13"/>
        </w:numPr>
        <w:pBdr>
          <w:between w:val="nil"/>
        </w:pBdr>
        <w:shd w:val="clear" w:color="auto" w:fill="FFFFFF"/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Поддержка </w:t>
      </w:r>
      <w:r w:rsidRPr="009A55EC">
        <w:rPr>
          <w:rFonts w:ascii="Times New Roman" w:eastAsia="Times New Roman" w:hAnsi="Times New Roman" w:cs="Times New Roman"/>
        </w:rPr>
        <w:t>RBAC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(</w:t>
      </w:r>
      <w:r w:rsidRPr="009A55EC">
        <w:rPr>
          <w:rFonts w:ascii="Times New Roman" w:eastAsia="Times New Roman" w:hAnsi="Times New Roman" w:cs="Times New Roman"/>
        </w:rPr>
        <w:t>Role</w:t>
      </w:r>
      <w:r w:rsidRPr="009A55EC">
        <w:rPr>
          <w:rFonts w:ascii="Times New Roman" w:eastAsia="Times New Roman" w:hAnsi="Times New Roman" w:cs="Times New Roman"/>
          <w:lang w:val="ru-RU"/>
        </w:rPr>
        <w:t>-</w:t>
      </w:r>
      <w:r w:rsidRPr="009A55EC">
        <w:rPr>
          <w:rFonts w:ascii="Times New Roman" w:eastAsia="Times New Roman" w:hAnsi="Times New Roman" w:cs="Times New Roman"/>
        </w:rPr>
        <w:t>Based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Access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Control</w:t>
      </w:r>
      <w:r w:rsidRPr="009A55EC">
        <w:rPr>
          <w:rFonts w:ascii="Times New Roman" w:eastAsia="Times New Roman" w:hAnsi="Times New Roman" w:cs="Times New Roman"/>
          <w:lang w:val="ru-RU"/>
        </w:rPr>
        <w:t>) и многопользовательской архитектуры.</w:t>
      </w:r>
    </w:p>
    <w:p w14:paraId="2D8D31DB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CBE6631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b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В функционал сервиса не входит: </w:t>
      </w:r>
    </w:p>
    <w:p w14:paraId="4F633227" w14:textId="77777777" w:rsidR="00FE67EF" w:rsidRPr="009A55EC" w:rsidRDefault="00FE67EF" w:rsidP="00EA5C6C">
      <w:pPr>
        <w:keepNext/>
        <w:keepLines/>
        <w:widowControl w:val="0"/>
        <w:numPr>
          <w:ilvl w:val="0"/>
          <w:numId w:val="15"/>
        </w:numPr>
        <w:pBdr>
          <w:between w:val="nil"/>
        </w:pBdr>
        <w:suppressAutoHyphens w:val="0"/>
        <w:spacing w:line="276" w:lineRule="auto"/>
      </w:pPr>
      <w:r w:rsidRPr="009A55EC">
        <w:rPr>
          <w:rFonts w:ascii="Times New Roman" w:eastAsia="Times New Roman" w:hAnsi="Times New Roman" w:cs="Times New Roman"/>
        </w:rPr>
        <w:t>Резервное копирование данных</w:t>
      </w:r>
    </w:p>
    <w:p w14:paraId="2B87DF88" w14:textId="77777777" w:rsidR="00FE67EF" w:rsidRPr="009A55EC" w:rsidRDefault="00FE67EF" w:rsidP="00EA5C6C">
      <w:pPr>
        <w:keepNext/>
        <w:keepLines/>
        <w:widowControl w:val="0"/>
        <w:numPr>
          <w:ilvl w:val="0"/>
          <w:numId w:val="15"/>
        </w:numPr>
        <w:pBdr>
          <w:between w:val="nil"/>
        </w:pBdr>
        <w:suppressAutoHyphens w:val="0"/>
        <w:spacing w:after="160" w:line="276" w:lineRule="auto"/>
      </w:pPr>
      <w:r w:rsidRPr="009A55EC">
        <w:rPr>
          <w:rFonts w:ascii="Times New Roman" w:eastAsia="Times New Roman" w:hAnsi="Times New Roman" w:cs="Times New Roman"/>
        </w:rPr>
        <w:t>Стриминговая обработка данных</w:t>
      </w:r>
    </w:p>
    <w:p w14:paraId="16972453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b/>
        </w:rPr>
      </w:pPr>
      <w:r w:rsidRPr="009A55EC">
        <w:rPr>
          <w:rFonts w:ascii="Times New Roman" w:eastAsia="Times New Roman" w:hAnsi="Times New Roman" w:cs="Times New Roman"/>
          <w:b/>
        </w:rPr>
        <w:t xml:space="preserve">Компоненты Sync Master: </w:t>
      </w:r>
    </w:p>
    <w:p w14:paraId="3F59354E" w14:textId="77777777" w:rsidR="00FE67EF" w:rsidRPr="009A55EC" w:rsidRDefault="00FE67EF" w:rsidP="00EA5C6C">
      <w:pPr>
        <w:keepNext/>
        <w:keepLines/>
        <w:widowControl w:val="0"/>
        <w:numPr>
          <w:ilvl w:val="0"/>
          <w:numId w:val="15"/>
        </w:numPr>
        <w:pBdr>
          <w:between w:val="nil"/>
        </w:pBdr>
        <w:suppressAutoHyphens w:val="0"/>
        <w:spacing w:line="276" w:lineRule="auto"/>
      </w:pPr>
      <w:r w:rsidRPr="009A55EC">
        <w:rPr>
          <w:rFonts w:ascii="Times New Roman" w:eastAsia="Times New Roman" w:hAnsi="Times New Roman" w:cs="Times New Roman"/>
          <w:b/>
        </w:rPr>
        <w:t xml:space="preserve">SyncMaster UI - </w:t>
      </w:r>
      <w:r w:rsidRPr="009A55EC">
        <w:rPr>
          <w:rFonts w:ascii="Times New Roman" w:eastAsia="Times New Roman" w:hAnsi="Times New Roman" w:cs="Times New Roman"/>
        </w:rPr>
        <w:t>пользовательский интерфейс</w:t>
      </w:r>
    </w:p>
    <w:p w14:paraId="5C5ED12B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SyncMaster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</w:rPr>
        <w:t>API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- </w:t>
      </w:r>
      <w:r w:rsidRPr="009A55EC">
        <w:rPr>
          <w:rFonts w:ascii="Times New Roman" w:eastAsia="Times New Roman" w:hAnsi="Times New Roman" w:cs="Times New Roman"/>
          <w:lang w:val="ru-RU"/>
        </w:rPr>
        <w:t>обеспечивает взаимодействие с функциональностью сервиса.</w:t>
      </w:r>
    </w:p>
    <w:p w14:paraId="3C8B44AD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Celery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</w:rPr>
        <w:t>Worker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-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отвечает за выполнение </w:t>
      </w:r>
      <w:r w:rsidRPr="009A55EC">
        <w:rPr>
          <w:rFonts w:ascii="Times New Roman" w:eastAsia="Times New Roman" w:hAnsi="Times New Roman" w:cs="Times New Roman"/>
        </w:rPr>
        <w:t>ETL</w:t>
      </w:r>
      <w:r w:rsidRPr="009A55EC">
        <w:rPr>
          <w:rFonts w:ascii="Times New Roman" w:eastAsia="Times New Roman" w:hAnsi="Times New Roman" w:cs="Times New Roman"/>
          <w:lang w:val="ru-RU"/>
        </w:rPr>
        <w:t>-задач, взятых из очереди задач.</w:t>
      </w:r>
    </w:p>
    <w:p w14:paraId="45D66375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Scheduler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: - обеспечивает планирование </w:t>
      </w:r>
      <w:r w:rsidRPr="009A55EC">
        <w:rPr>
          <w:rFonts w:ascii="Times New Roman" w:eastAsia="Times New Roman" w:hAnsi="Times New Roman" w:cs="Times New Roman"/>
        </w:rPr>
        <w:t>ETL</w:t>
      </w:r>
      <w:r w:rsidRPr="009A55EC">
        <w:rPr>
          <w:rFonts w:ascii="Times New Roman" w:eastAsia="Times New Roman" w:hAnsi="Times New Roman" w:cs="Times New Roman"/>
          <w:lang w:val="ru-RU"/>
        </w:rPr>
        <w:t>-задач.</w:t>
      </w:r>
    </w:p>
    <w:p w14:paraId="4CB26BB3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PostgreSQL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-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отвечает за хранение данных о пользователях, их ролях и сущностях для работы </w:t>
      </w:r>
      <w:r w:rsidRPr="009A55EC">
        <w:rPr>
          <w:rFonts w:ascii="Times New Roman" w:eastAsia="Times New Roman" w:hAnsi="Times New Roman" w:cs="Times New Roman"/>
        </w:rPr>
        <w:t>REST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API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</w:p>
    <w:p w14:paraId="73DA96F4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RabbitMQ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- </w:t>
      </w:r>
      <w:r w:rsidRPr="009A55EC">
        <w:rPr>
          <w:rFonts w:ascii="Times New Roman" w:eastAsia="Times New Roman" w:hAnsi="Times New Roman" w:cs="Times New Roman"/>
          <w:lang w:val="ru-RU"/>
        </w:rPr>
        <w:t>брокер сообщений для управления очередями задач.</w:t>
      </w:r>
    </w:p>
    <w:p w14:paraId="23DE022F" w14:textId="77777777" w:rsidR="00FE67EF" w:rsidRPr="009A55EC" w:rsidRDefault="00FE67EF" w:rsidP="00EA5C6C">
      <w:pPr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7067C26" w14:textId="77777777" w:rsidR="00FE67EF" w:rsidRPr="009A55EC" w:rsidRDefault="00FE67EF" w:rsidP="00EA5C6C">
      <w:pPr>
        <w:shd w:val="clear" w:color="auto" w:fill="FFFFFF"/>
        <w:spacing w:line="276" w:lineRule="auto"/>
      </w:pPr>
      <w:r w:rsidRPr="009A55EC">
        <w:rPr>
          <w:noProof/>
          <w:lang w:val="ru-RU" w:eastAsia="ru-RU" w:bidi="ar-SA"/>
        </w:rPr>
        <w:drawing>
          <wp:inline distT="0" distB="0" distL="0" distR="0" wp14:anchorId="7DEAE874" wp14:editId="37E4A15A">
            <wp:extent cx="6479350" cy="3305175"/>
            <wp:effectExtent l="0" t="0" r="0" b="0"/>
            <wp:docPr id="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35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A55EC">
        <w:br/>
      </w:r>
    </w:p>
    <w:p w14:paraId="6ED584AF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</w:rPr>
      </w:pPr>
    </w:p>
    <w:p w14:paraId="10502756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</w:rPr>
      </w:pPr>
    </w:p>
    <w:p w14:paraId="6E01C829" w14:textId="77777777" w:rsidR="00FE67EF" w:rsidRPr="009A55EC" w:rsidRDefault="00FE67EF" w:rsidP="00EA5C6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Основные сущности</w:t>
      </w:r>
      <w:r w:rsidRPr="009A55EC">
        <w:rPr>
          <w:rFonts w:ascii="Times New Roman" w:eastAsia="Times New Roman" w:hAnsi="Times New Roman" w:cs="Times New Roman"/>
          <w:b/>
        </w:rPr>
        <w:t xml:space="preserve"> Sync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</w:rPr>
        <w:t>Master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: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5568B665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</w:rPr>
        <w:t>User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(Пользователь) - </w:t>
      </w:r>
      <w:r w:rsidRPr="009A55EC">
        <w:rPr>
          <w:rFonts w:ascii="Times New Roman" w:eastAsia="Times New Roman" w:hAnsi="Times New Roman" w:cs="Times New Roman"/>
          <w:lang w:val="ru-RU"/>
        </w:rPr>
        <w:t>пользователь, который может взаимодействовать с системой. Создаётся автоматически при первом входе. Некоторые пользователи могут быть отмечены как суперпользователи с полными правами доступа.</w:t>
      </w:r>
    </w:p>
    <w:p w14:paraId="2D2A10F1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  <w:b/>
        </w:rPr>
        <w:lastRenderedPageBreak/>
        <w:t>Group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(Группа) -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логическая единица, внутри которой создаются остальные объекты, такие как подключения, трансферы и очереди. </w:t>
      </w:r>
      <w:r w:rsidRPr="009A55EC">
        <w:rPr>
          <w:rFonts w:ascii="Times New Roman" w:eastAsia="Times New Roman" w:hAnsi="Times New Roman" w:cs="Times New Roman"/>
        </w:rPr>
        <w:t>На данный момент группы могут создавать только суперпользователи.</w:t>
      </w:r>
    </w:p>
    <w:p w14:paraId="41D8B5A2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Подключение (</w:t>
      </w:r>
      <w:r w:rsidRPr="009A55EC">
        <w:rPr>
          <w:rFonts w:ascii="Times New Roman" w:eastAsia="Times New Roman" w:hAnsi="Times New Roman" w:cs="Times New Roman"/>
          <w:b/>
        </w:rPr>
        <w:t>Connection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объект, представляющий информацию о подключении к базе данных или другому хранилищу. Может быть источником или приёмником данных. Включает данные об адресе, типе хранилища и учётных данных.</w:t>
      </w:r>
    </w:p>
    <w:p w14:paraId="31BCD7A7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  <w:b/>
          <w:lang w:val="ru-RU"/>
        </w:rPr>
        <w:t>Очередь (</w:t>
      </w:r>
      <w:r w:rsidRPr="009A55EC">
        <w:rPr>
          <w:rFonts w:ascii="Times New Roman" w:eastAsia="Times New Roman" w:hAnsi="Times New Roman" w:cs="Times New Roman"/>
          <w:b/>
        </w:rPr>
        <w:t>Queue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логическая сущность, определяющая, на каких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воркерах (</w:t>
      </w:r>
      <w:r w:rsidRPr="009A55EC">
        <w:rPr>
          <w:rFonts w:ascii="Times New Roman" w:eastAsia="Times New Roman" w:hAnsi="Times New Roman" w:cs="Times New Roman"/>
          <w:b/>
        </w:rPr>
        <w:t>workers</w:t>
      </w:r>
      <w:r w:rsidRPr="009A55EC">
        <w:rPr>
          <w:rFonts w:ascii="Times New Roman" w:eastAsia="Times New Roman" w:hAnsi="Times New Roman" w:cs="Times New Roman"/>
          <w:b/>
          <w:lang w:val="ru-RU"/>
        </w:rPr>
        <w:t>)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будут выполняться задачи. Очередь используется для распределения работы между воркерами и связывается с запусками задач. </w:t>
      </w:r>
      <w:r w:rsidRPr="009A55EC">
        <w:rPr>
          <w:rFonts w:ascii="Times New Roman" w:eastAsia="Times New Roman" w:hAnsi="Times New Roman" w:cs="Times New Roman"/>
        </w:rPr>
        <w:t xml:space="preserve">Один воркер может обрабатывать сразу несколько очередей. </w:t>
      </w:r>
    </w:p>
    <w:p w14:paraId="34A9E64E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Трансфер (</w:t>
      </w:r>
      <w:r w:rsidRPr="009A55EC">
        <w:rPr>
          <w:rFonts w:ascii="Times New Roman" w:eastAsia="Times New Roman" w:hAnsi="Times New Roman" w:cs="Times New Roman"/>
          <w:b/>
        </w:rPr>
        <w:t>Transfer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объект, который хранит информацию о загрузке данных, включая исходное и целевое подключение, параметры таблиц и стратегию загрузки (например, полная загрузка).</w:t>
      </w:r>
    </w:p>
    <w:p w14:paraId="74F5007F" w14:textId="77777777" w:rsidR="00FE67EF" w:rsidRPr="009A55EC" w:rsidRDefault="00FE67EF" w:rsidP="00EA5C6C">
      <w:pPr>
        <w:numPr>
          <w:ilvl w:val="0"/>
          <w:numId w:val="14"/>
        </w:numPr>
        <w:pBdr>
          <w:between w:val="nil"/>
        </w:pBdr>
        <w:shd w:val="clear" w:color="auto" w:fill="FFFFFF"/>
        <w:suppressAutoHyphens w:val="0"/>
      </w:pPr>
      <w:r w:rsidRPr="009A55EC">
        <w:rPr>
          <w:rFonts w:ascii="Times New Roman" w:eastAsia="Times New Roman" w:hAnsi="Times New Roman" w:cs="Times New Roman"/>
          <w:b/>
          <w:lang w:val="ru-RU"/>
        </w:rPr>
        <w:t>Запуск задачи (</w:t>
      </w:r>
      <w:r w:rsidRPr="009A55EC">
        <w:rPr>
          <w:rFonts w:ascii="Times New Roman" w:eastAsia="Times New Roman" w:hAnsi="Times New Roman" w:cs="Times New Roman"/>
          <w:b/>
        </w:rPr>
        <w:t>Run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конкретное выполнение переноса данных. Хранит информацию о времени старта, статусе и ссылке на логи. </w:t>
      </w:r>
      <w:r w:rsidRPr="009A55EC">
        <w:rPr>
          <w:rFonts w:ascii="Times New Roman" w:eastAsia="Times New Roman" w:hAnsi="Times New Roman" w:cs="Times New Roman"/>
        </w:rPr>
        <w:t>Запуск можно осуществить как вручную, так и по расписанию.</w:t>
      </w:r>
    </w:p>
    <w:p w14:paraId="7620F0E2" w14:textId="77777777" w:rsidR="00FE67EF" w:rsidRPr="009A55EC" w:rsidRDefault="00FE67EF" w:rsidP="00EA5C6C">
      <w:pPr>
        <w:pBdr>
          <w:between w:val="nil"/>
        </w:pBdr>
        <w:shd w:val="clear" w:color="auto" w:fill="FFFFFF"/>
        <w:spacing w:after="210"/>
        <w:ind w:left="720"/>
        <w:rPr>
          <w:rFonts w:ascii="Times New Roman" w:eastAsia="Times New Roman" w:hAnsi="Times New Roman" w:cs="Times New Roman"/>
        </w:rPr>
      </w:pPr>
    </w:p>
    <w:p w14:paraId="68C60BE7" w14:textId="77777777" w:rsidR="00FE67EF" w:rsidRPr="009A55EC" w:rsidRDefault="00FE67EF" w:rsidP="00EA5C6C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b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Ролевая модель</w:t>
      </w:r>
      <w:r w:rsidRPr="009A55EC">
        <w:rPr>
          <w:rFonts w:ascii="Times New Roman" w:eastAsia="Times New Roman" w:hAnsi="Times New Roman" w:cs="Times New Roman"/>
          <w:b/>
        </w:rPr>
        <w:t xml:space="preserve"> Sync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  <w:b/>
        </w:rPr>
        <w:t>Master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: </w:t>
      </w:r>
    </w:p>
    <w:p w14:paraId="10C39C39" w14:textId="77777777" w:rsidR="00FE67EF" w:rsidRPr="009A55EC" w:rsidRDefault="00FE67EF" w:rsidP="00EA5C6C">
      <w:pPr>
        <w:keepNext/>
        <w:keepLines/>
        <w:widowControl w:val="0"/>
        <w:numPr>
          <w:ilvl w:val="0"/>
          <w:numId w:val="15"/>
        </w:numPr>
        <w:pBdr>
          <w:between w:val="nil"/>
        </w:pBdr>
        <w:suppressAutoHyphens w:val="0"/>
        <w:spacing w:line="276" w:lineRule="auto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Группы - </w:t>
      </w:r>
      <w:r w:rsidRPr="009A55EC">
        <w:rPr>
          <w:rFonts w:ascii="Times New Roman" w:eastAsia="Times New Roman" w:hAnsi="Times New Roman" w:cs="Times New Roman"/>
          <w:lang w:val="ru-RU"/>
        </w:rPr>
        <w:t>все объекты внутри системы принадлежат определённой группе, и взаимодействовать с ними могут только участники групп.</w:t>
      </w:r>
    </w:p>
    <w:p w14:paraId="3B4D017C" w14:textId="77777777" w:rsidR="00FE67EF" w:rsidRPr="009A55EC" w:rsidRDefault="00FE67EF" w:rsidP="00EA5C6C">
      <w:pPr>
        <w:numPr>
          <w:ilvl w:val="0"/>
          <w:numId w:val="15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Роли - </w:t>
      </w:r>
      <w:r w:rsidRPr="009A55EC">
        <w:rPr>
          <w:rFonts w:ascii="Times New Roman" w:eastAsia="Times New Roman" w:hAnsi="Times New Roman" w:cs="Times New Roman"/>
          <w:lang w:val="ru-RU"/>
        </w:rPr>
        <w:t>права пользователей зависят от их роли в группе:</w:t>
      </w:r>
    </w:p>
    <w:p w14:paraId="143ED687" w14:textId="77777777" w:rsidR="00FE67EF" w:rsidRPr="009A55EC" w:rsidRDefault="00FE67EF" w:rsidP="00EA5C6C">
      <w:pPr>
        <w:numPr>
          <w:ilvl w:val="0"/>
          <w:numId w:val="12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Гость (</w:t>
      </w:r>
      <w:r w:rsidRPr="009A55EC">
        <w:rPr>
          <w:rFonts w:ascii="Times New Roman" w:eastAsia="Times New Roman" w:hAnsi="Times New Roman" w:cs="Times New Roman"/>
          <w:b/>
        </w:rPr>
        <w:t>Guest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только чтение данных.</w:t>
      </w:r>
    </w:p>
    <w:p w14:paraId="49B8C2C6" w14:textId="77777777" w:rsidR="00FE67EF" w:rsidRPr="009A55EC" w:rsidRDefault="00FE67EF" w:rsidP="00EA5C6C">
      <w:pPr>
        <w:numPr>
          <w:ilvl w:val="0"/>
          <w:numId w:val="12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Разработчик (</w:t>
      </w:r>
      <w:r w:rsidRPr="009A55EC">
        <w:rPr>
          <w:rFonts w:ascii="Times New Roman" w:eastAsia="Times New Roman" w:hAnsi="Times New Roman" w:cs="Times New Roman"/>
          <w:b/>
        </w:rPr>
        <w:t>Developer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чтение и запись.</w:t>
      </w:r>
    </w:p>
    <w:p w14:paraId="5014F594" w14:textId="77777777" w:rsidR="00FE67EF" w:rsidRPr="009A55EC" w:rsidRDefault="00FE67EF" w:rsidP="00EA5C6C">
      <w:pPr>
        <w:numPr>
          <w:ilvl w:val="0"/>
          <w:numId w:val="12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Администратор (</w:t>
      </w:r>
      <w:r w:rsidRPr="009A55EC">
        <w:rPr>
          <w:rFonts w:ascii="Times New Roman" w:eastAsia="Times New Roman" w:hAnsi="Times New Roman" w:cs="Times New Roman"/>
          <w:b/>
        </w:rPr>
        <w:t>Maintainer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чтение, запись, управление очередями задач.</w:t>
      </w:r>
    </w:p>
    <w:p w14:paraId="4F1E0BD3" w14:textId="77777777" w:rsidR="00FE67EF" w:rsidRPr="009A55EC" w:rsidRDefault="00FE67EF" w:rsidP="00EA5C6C">
      <w:pPr>
        <w:numPr>
          <w:ilvl w:val="0"/>
          <w:numId w:val="12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Владелец (</w:t>
      </w:r>
      <w:r w:rsidRPr="009A55EC">
        <w:rPr>
          <w:rFonts w:ascii="Times New Roman" w:eastAsia="Times New Roman" w:hAnsi="Times New Roman" w:cs="Times New Roman"/>
          <w:b/>
        </w:rPr>
        <w:t>Owner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дополнительно управляет пользователями группы.</w:t>
      </w:r>
    </w:p>
    <w:p w14:paraId="4EB88E6B" w14:textId="77777777" w:rsidR="00FE67EF" w:rsidRPr="009A55EC" w:rsidRDefault="00FE67EF" w:rsidP="00EA5C6C">
      <w:pPr>
        <w:numPr>
          <w:ilvl w:val="0"/>
          <w:numId w:val="12"/>
        </w:numPr>
        <w:pBdr>
          <w:between w:val="nil"/>
        </w:pBdr>
        <w:shd w:val="clear" w:color="auto" w:fill="FFFFFF"/>
        <w:suppressAutoHyphens w:val="0"/>
        <w:rPr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>Суперпользователь (</w:t>
      </w:r>
      <w:r w:rsidRPr="009A55EC">
        <w:rPr>
          <w:rFonts w:ascii="Times New Roman" w:eastAsia="Times New Roman" w:hAnsi="Times New Roman" w:cs="Times New Roman"/>
          <w:b/>
        </w:rPr>
        <w:t>Superuser</w:t>
      </w: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) - </w:t>
      </w:r>
      <w:r w:rsidRPr="009A55EC">
        <w:rPr>
          <w:rFonts w:ascii="Times New Roman" w:eastAsia="Times New Roman" w:hAnsi="Times New Roman" w:cs="Times New Roman"/>
          <w:lang w:val="ru-RU"/>
        </w:rPr>
        <w:t>имеет доступ ко всем данным и функциям вне зависимости от принадлежности к группе.</w:t>
      </w:r>
    </w:p>
    <w:p w14:paraId="193C86E0" w14:textId="77777777" w:rsidR="00FE67EF" w:rsidRPr="009A55EC" w:rsidRDefault="00FE67EF" w:rsidP="00EA5C6C">
      <w:pPr>
        <w:shd w:val="clear" w:color="auto" w:fill="FFFFFF"/>
        <w:spacing w:before="150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Единовременно у группы может быть ровно один </w:t>
      </w:r>
      <w:r w:rsidRPr="009A55EC">
        <w:rPr>
          <w:rFonts w:ascii="Times New Roman" w:eastAsia="Times New Roman" w:hAnsi="Times New Roman" w:cs="Times New Roman"/>
          <w:b/>
        </w:rPr>
        <w:t>Owner</w:t>
      </w:r>
      <w:r w:rsidRPr="009A55EC">
        <w:rPr>
          <w:rFonts w:ascii="Times New Roman" w:eastAsia="Times New Roman" w:hAnsi="Times New Roman" w:cs="Times New Roman"/>
          <w:lang w:val="ru-RU"/>
        </w:rPr>
        <w:t>. Им автоматически становится пользователь, создавший группу. При передаче владения другому пользователю, предыдущий владелец становится гостем в группе.</w:t>
      </w:r>
      <w:r w:rsidRPr="009A55EC">
        <w:rPr>
          <w:lang w:val="ru-RU"/>
        </w:rPr>
        <w:br/>
      </w:r>
      <w:r w:rsidRPr="009A55EC">
        <w:rPr>
          <w:rFonts w:ascii="Times New Roman" w:eastAsia="Times New Roman" w:hAnsi="Times New Roman" w:cs="Times New Roman"/>
          <w:lang w:val="ru-RU"/>
        </w:rPr>
        <w:t xml:space="preserve">Подробнее см. </w:t>
      </w:r>
      <w:hyperlink r:id="rId35">
        <w:r w:rsidRPr="009A55EC">
          <w:rPr>
            <w:rFonts w:ascii="Times New Roman" w:eastAsia="Times New Roman" w:hAnsi="Times New Roman" w:cs="Times New Roman"/>
            <w:lang w:val="ru-RU"/>
          </w:rPr>
          <w:t>в документации</w:t>
        </w:r>
      </w:hyperlink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lang w:val="ru-RU"/>
        </w:rPr>
        <w:br/>
      </w:r>
      <w:r w:rsidRPr="009A55EC">
        <w:rPr>
          <w:lang w:val="ru-RU"/>
        </w:rPr>
        <w:br/>
      </w:r>
    </w:p>
    <w:p w14:paraId="420EF759" w14:textId="7C7F1A52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25" w:name="_iydr96s8g0zz" w:colFirst="0" w:colLast="0"/>
      <w:bookmarkStart w:id="26" w:name="_Toc201327312"/>
      <w:bookmarkEnd w:id="25"/>
      <w:r>
        <w:rPr>
          <w:rFonts w:ascii="Times New Roman" w:eastAsia="Times New Roman" w:hAnsi="Times New Roman" w:cs="Times New Roman"/>
          <w:b/>
          <w:color w:val="auto"/>
          <w:lang w:val="ru-RU"/>
        </w:rPr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.4.2 Установка и настройка. Начало работы с компонентом модуля</w:t>
      </w:r>
      <w:bookmarkEnd w:id="26"/>
    </w:p>
    <w:p w14:paraId="5333DF1B" w14:textId="77777777" w:rsidR="00FE67EF" w:rsidRPr="009A55EC" w:rsidRDefault="00FE67EF" w:rsidP="00EA5C6C">
      <w:pPr>
        <w:rPr>
          <w:lang w:val="ru-RU"/>
        </w:rPr>
      </w:pPr>
    </w:p>
    <w:p w14:paraId="0802FD7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b/>
        </w:rPr>
        <w:t>Требования к окружению:</w:t>
      </w:r>
    </w:p>
    <w:p w14:paraId="75C31605" w14:textId="77777777" w:rsidR="00FE67EF" w:rsidRPr="009A55EC" w:rsidRDefault="00FE67EF" w:rsidP="00EA5C6C">
      <w:pPr>
        <w:widowControl w:val="0"/>
        <w:numPr>
          <w:ilvl w:val="0"/>
          <w:numId w:val="16"/>
        </w:numPr>
        <w:pBdr>
          <w:between w:val="nil"/>
        </w:pBdr>
        <w:suppressAutoHyphens w:val="0"/>
        <w:spacing w:line="276" w:lineRule="auto"/>
      </w:pPr>
      <w:r w:rsidRPr="009A55EC">
        <w:rPr>
          <w:rFonts w:ascii="Times New Roman" w:eastAsia="Times New Roman" w:hAnsi="Times New Roman" w:cs="Times New Roman"/>
        </w:rPr>
        <w:t>Python 3.7+</w:t>
      </w:r>
    </w:p>
    <w:p w14:paraId="5830C2D0" w14:textId="77777777" w:rsidR="00FE67EF" w:rsidRPr="009A55EC" w:rsidRDefault="00FE67EF" w:rsidP="00EA5C6C">
      <w:pPr>
        <w:widowControl w:val="0"/>
        <w:numPr>
          <w:ilvl w:val="0"/>
          <w:numId w:val="16"/>
        </w:numPr>
        <w:pBdr>
          <w:between w:val="nil"/>
        </w:pBd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27+</w:t>
      </w:r>
    </w:p>
    <w:p w14:paraId="61AE8F49" w14:textId="77777777" w:rsidR="00FE67EF" w:rsidRPr="009A55EC" w:rsidRDefault="00FE67EF" w:rsidP="00EA5C6C">
      <w:pPr>
        <w:widowControl w:val="0"/>
        <w:numPr>
          <w:ilvl w:val="0"/>
          <w:numId w:val="16"/>
        </w:numPr>
        <w:pBdr>
          <w:between w:val="nil"/>
        </w:pBd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Docker-compose 2.30+</w:t>
      </w:r>
    </w:p>
    <w:p w14:paraId="00BBC8AD" w14:textId="77777777" w:rsidR="00FE67EF" w:rsidRPr="009A55EC" w:rsidRDefault="00FE67EF" w:rsidP="00EA5C6C">
      <w:pPr>
        <w:widowControl w:val="0"/>
        <w:numPr>
          <w:ilvl w:val="0"/>
          <w:numId w:val="16"/>
        </w:numPr>
        <w:pBdr>
          <w:between w:val="nil"/>
        </w:pBdr>
        <w:suppressAutoHyphens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Требуется пользователь с правами </w:t>
      </w:r>
      <w:r w:rsidRPr="009A55EC">
        <w:rPr>
          <w:rFonts w:ascii="Times New Roman" w:eastAsia="Times New Roman" w:hAnsi="Times New Roman" w:cs="Times New Roman"/>
        </w:rPr>
        <w:t>sudo</w:t>
      </w:r>
    </w:p>
    <w:p w14:paraId="3F0E5091" w14:textId="77777777" w:rsidR="00FE67EF" w:rsidRPr="009A55EC" w:rsidRDefault="00FE67EF" w:rsidP="00EA5C6C">
      <w:pPr>
        <w:widowControl w:val="0"/>
        <w:numPr>
          <w:ilvl w:val="0"/>
          <w:numId w:val="16"/>
        </w:numPr>
        <w:pBdr>
          <w:between w:val="nil"/>
        </w:pBdr>
        <w:suppressAutoHyphens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Отключены </w:t>
      </w:r>
      <w:r w:rsidRPr="009A55EC">
        <w:rPr>
          <w:rFonts w:ascii="Times New Roman" w:eastAsia="Times New Roman" w:hAnsi="Times New Roman" w:cs="Times New Roman"/>
        </w:rPr>
        <w:t>CORS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-проверки в браузере </w:t>
      </w:r>
    </w:p>
    <w:p w14:paraId="23359B9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5A9F287A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Шаг 1. 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Создаем в домашней директории пользователя директорию </w:t>
      </w:r>
      <w:r w:rsidRPr="009A55EC">
        <w:rPr>
          <w:rFonts w:ascii="Times New Roman" w:eastAsia="Times New Roman" w:hAnsi="Times New Roman" w:cs="Times New Roman"/>
        </w:rPr>
        <w:t>syncmaster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(/</w:t>
      </w:r>
      <w:r w:rsidRPr="009A55EC">
        <w:rPr>
          <w:rFonts w:ascii="Times New Roman" w:eastAsia="Times New Roman" w:hAnsi="Times New Roman" w:cs="Times New Roman"/>
        </w:rPr>
        <w:t>home</w:t>
      </w:r>
      <w:r w:rsidRPr="009A55EC">
        <w:rPr>
          <w:rFonts w:ascii="Times New Roman" w:eastAsia="Times New Roman" w:hAnsi="Times New Roman" w:cs="Times New Roman"/>
          <w:lang w:val="ru-RU"/>
        </w:rPr>
        <w:t>/</w:t>
      </w:r>
      <w:r w:rsidRPr="009A55EC">
        <w:rPr>
          <w:rFonts w:ascii="Times New Roman" w:eastAsia="Times New Roman" w:hAnsi="Times New Roman" w:cs="Times New Roman"/>
        </w:rPr>
        <w:t>user</w:t>
      </w:r>
      <w:r w:rsidRPr="009A55EC">
        <w:rPr>
          <w:rFonts w:ascii="Times New Roman" w:eastAsia="Times New Roman" w:hAnsi="Times New Roman" w:cs="Times New Roman"/>
          <w:lang w:val="ru-RU"/>
        </w:rPr>
        <w:t>/</w:t>
      </w:r>
      <w:r w:rsidRPr="009A55EC">
        <w:rPr>
          <w:rFonts w:ascii="Times New Roman" w:eastAsia="Times New Roman" w:hAnsi="Times New Roman" w:cs="Times New Roman"/>
        </w:rPr>
        <w:t>syncmaster</w:t>
      </w:r>
      <w:r w:rsidRPr="009A55EC">
        <w:rPr>
          <w:rFonts w:ascii="Times New Roman" w:eastAsia="Times New Roman" w:hAnsi="Times New Roman" w:cs="Times New Roman"/>
          <w:lang w:val="ru-RU"/>
        </w:rPr>
        <w:t>):</w:t>
      </w:r>
    </w:p>
    <w:p w14:paraId="26E0BFB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590ED33C" wp14:editId="28CA80F6">
            <wp:extent cx="6112510" cy="315595"/>
            <wp:effectExtent l="0" t="0" r="2540" b="8255"/>
            <wp:docPr id="25" name="Рисунок 25" descr="04328f76-b604-46a0-a77c-a86039b45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328f76-b604-46a0-a77c-a86039b456d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9353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Шаг 2. </w:t>
      </w:r>
      <w:r w:rsidRPr="009A55EC">
        <w:rPr>
          <w:rFonts w:ascii="Times New Roman" w:eastAsia="Times New Roman" w:hAnsi="Times New Roman" w:cs="Times New Roman"/>
          <w:lang w:val="ru-RU"/>
        </w:rPr>
        <w:t>Создаем кофигурационные файлы в директории «</w:t>
      </w:r>
      <w:r w:rsidRPr="009A55EC">
        <w:rPr>
          <w:rFonts w:ascii="Times New Roman" w:eastAsia="Times New Roman" w:hAnsi="Times New Roman" w:cs="Times New Roman"/>
        </w:rPr>
        <w:t>syncmaster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»: </w:t>
      </w:r>
    </w:p>
    <w:p w14:paraId="0AA88C94" w14:textId="77777777" w:rsidR="00FE67EF" w:rsidRPr="009A55EC" w:rsidRDefault="00FE67EF" w:rsidP="00EA5C6C">
      <w:pPr>
        <w:pStyle w:val="a8"/>
        <w:widowControl w:val="0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</w:rPr>
        <w:t>docker</w:t>
      </w:r>
      <w:r w:rsidRPr="009A55EC">
        <w:rPr>
          <w:rFonts w:ascii="Times New Roman" w:eastAsia="Times New Roman" w:hAnsi="Times New Roman" w:cs="Times New Roman"/>
          <w:lang w:val="ru-RU"/>
        </w:rPr>
        <w:t>-</w:t>
      </w:r>
      <w:r w:rsidRPr="009A55EC">
        <w:rPr>
          <w:rFonts w:ascii="Times New Roman" w:eastAsia="Times New Roman" w:hAnsi="Times New Roman" w:cs="Times New Roman"/>
        </w:rPr>
        <w:t>compose.yml</w:t>
      </w:r>
    </w:p>
    <w:p w14:paraId="7F25D0CB" w14:textId="77777777" w:rsidR="00FE67EF" w:rsidRPr="009A55EC" w:rsidRDefault="00FE67EF" w:rsidP="00EA5C6C">
      <w:pPr>
        <w:pStyle w:val="a8"/>
        <w:widowControl w:val="0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lastRenderedPageBreak/>
        <w:t>.</w:t>
      </w:r>
      <w:r w:rsidRPr="009A55EC">
        <w:rPr>
          <w:rFonts w:ascii="Times New Roman" w:eastAsia="Times New Roman" w:hAnsi="Times New Roman" w:cs="Times New Roman"/>
        </w:rPr>
        <w:t>env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rFonts w:ascii="Times New Roman" w:eastAsia="Times New Roman" w:hAnsi="Times New Roman" w:cs="Times New Roman"/>
        </w:rPr>
        <w:t>docker</w:t>
      </w:r>
    </w:p>
    <w:p w14:paraId="68C80370" w14:textId="77777777" w:rsidR="00FE67EF" w:rsidRPr="009A55EC" w:rsidRDefault="00FE67EF" w:rsidP="00EA5C6C">
      <w:pPr>
        <w:pStyle w:val="a8"/>
        <w:widowControl w:val="0"/>
        <w:tabs>
          <w:tab w:val="left" w:pos="993"/>
        </w:tabs>
        <w:spacing w:line="276" w:lineRule="auto"/>
        <w:ind w:left="709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И создаем еще одну директорию «syncmaster». В резльтате должно получиться следующиее:</w:t>
      </w:r>
    </w:p>
    <w:p w14:paraId="5C38DE17" w14:textId="77777777" w:rsidR="00FE67EF" w:rsidRPr="009A55EC" w:rsidRDefault="00FE67EF" w:rsidP="00EA5C6C">
      <w:pPr>
        <w:pStyle w:val="a8"/>
        <w:widowControl w:val="0"/>
        <w:tabs>
          <w:tab w:val="left" w:pos="993"/>
        </w:tabs>
        <w:spacing w:line="276" w:lineRule="auto"/>
        <w:ind w:left="0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7BC220E0" wp14:editId="61742477">
            <wp:extent cx="6112510" cy="1322705"/>
            <wp:effectExtent l="0" t="0" r="2540" b="0"/>
            <wp:docPr id="22" name="Рисунок 22" descr="04328f76-b604-46a0-a77c-a86039b45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328f76-b604-46a0-a77c-a86039b456d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029B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В файл «</w:t>
      </w:r>
      <w:r w:rsidRPr="009A55EC">
        <w:rPr>
          <w:rFonts w:ascii="Times New Roman" w:eastAsia="Times New Roman" w:hAnsi="Times New Roman" w:cs="Times New Roman"/>
        </w:rPr>
        <w:t>docker</w:t>
      </w:r>
      <w:r w:rsidRPr="009A55EC">
        <w:rPr>
          <w:rFonts w:ascii="Times New Roman" w:eastAsia="Times New Roman" w:hAnsi="Times New Roman" w:cs="Times New Roman"/>
          <w:lang w:val="ru-RU"/>
        </w:rPr>
        <w:t>-</w:t>
      </w:r>
      <w:r w:rsidRPr="009A55EC">
        <w:rPr>
          <w:rFonts w:ascii="Times New Roman" w:eastAsia="Times New Roman" w:hAnsi="Times New Roman" w:cs="Times New Roman"/>
        </w:rPr>
        <w:t>compose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rFonts w:ascii="Times New Roman" w:eastAsia="Times New Roman" w:hAnsi="Times New Roman" w:cs="Times New Roman"/>
        </w:rPr>
        <w:t>yml</w:t>
      </w:r>
      <w:r w:rsidRPr="009A55EC">
        <w:rPr>
          <w:rFonts w:ascii="Times New Roman" w:eastAsia="Times New Roman" w:hAnsi="Times New Roman" w:cs="Times New Roman"/>
          <w:lang w:val="ru-RU"/>
        </w:rPr>
        <w:t>» добавить следющее содержимое:</w:t>
      </w:r>
    </w:p>
    <w:p w14:paraId="6449BD83" w14:textId="77777777" w:rsidR="00FE67EF" w:rsidRPr="009A55EC" w:rsidRDefault="00FE67EF" w:rsidP="00EA5C6C">
      <w:pPr>
        <w:widowControl w:val="0"/>
        <w:spacing w:line="276" w:lineRule="auto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>services:</w:t>
      </w:r>
    </w:p>
    <w:p w14:paraId="7BF8362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db:</w:t>
      </w:r>
    </w:p>
    <w:p w14:paraId="7C43A2F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postgres:17</w:t>
      </w:r>
    </w:p>
    <w:p w14:paraId="49D0656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5ACF01C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environment:</w:t>
      </w:r>
    </w:p>
    <w:p w14:paraId="5282FAB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POSTGRES_DB: syncmaster</w:t>
      </w:r>
    </w:p>
    <w:p w14:paraId="05D921C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POSTGRES_USER: syncmaster</w:t>
      </w:r>
    </w:p>
    <w:p w14:paraId="75F1032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POSTGRES_PASSWORD: changeme</w:t>
      </w:r>
    </w:p>
    <w:p w14:paraId="3A134D7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11903ED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"5432:5432"</w:t>
      </w:r>
    </w:p>
    <w:p w14:paraId="65C7080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volumes:</w:t>
      </w:r>
    </w:p>
    <w:p w14:paraId="1F8B090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postgres_data:/var/lib/postgresql/data</w:t>
      </w:r>
    </w:p>
    <w:p w14:paraId="33E5EBE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healthcheck:</w:t>
      </w:r>
    </w:p>
    <w:p w14:paraId="16986DD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test: ["CMD", "pg_isready"]</w:t>
      </w:r>
    </w:p>
    <w:p w14:paraId="70B99D6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start_period: 5s</w:t>
      </w:r>
    </w:p>
    <w:p w14:paraId="1BD948C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interval: 30s</w:t>
      </w:r>
    </w:p>
    <w:p w14:paraId="79C9963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timeout: 5s</w:t>
      </w:r>
    </w:p>
    <w:p w14:paraId="459598D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retries: 3</w:t>
      </w:r>
    </w:p>
    <w:p w14:paraId="17158BE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30A428C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db-migrations:</w:t>
      </w:r>
    </w:p>
    <w:p w14:paraId="24BD45A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mtsrus/syncmaster-server:${VERSION:-develop}</w:t>
      </w:r>
    </w:p>
    <w:p w14:paraId="0C266FC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"no"</w:t>
      </w:r>
    </w:p>
    <w:p w14:paraId="399A5FF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build:</w:t>
      </w:r>
    </w:p>
    <w:p w14:paraId="72611FB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context: .</w:t>
      </w:r>
    </w:p>
    <w:p w14:paraId="130A68C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dockerfile: docker/Dockerfile.server</w:t>
      </w:r>
    </w:p>
    <w:p w14:paraId="116358A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target: prod</w:t>
      </w:r>
    </w:p>
    <w:p w14:paraId="2B4D439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entrypoint: [ "python", "-m", "syncmaster.db.migrations", "upgrade", "head" ]</w:t>
      </w:r>
    </w:p>
    <w:p w14:paraId="4E266C1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env_file: .env.docker</w:t>
      </w:r>
    </w:p>
    <w:p w14:paraId="330D9AB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depends_on:</w:t>
      </w:r>
    </w:p>
    <w:p w14:paraId="2BF4B7E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db:</w:t>
      </w:r>
    </w:p>
    <w:p w14:paraId="663F912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2FAF56A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749C69A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2F8E513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test-clickhouse:</w:t>
      </w:r>
    </w:p>
    <w:p w14:paraId="01CD5B5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clickhouse/clickhouse-server</w:t>
      </w:r>
    </w:p>
    <w:p w14:paraId="3E367F6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4BC1BDD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environment:</w:t>
      </w:r>
    </w:p>
    <w:p w14:paraId="629C35B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TZ: UTC</w:t>
      </w:r>
    </w:p>
    <w:p w14:paraId="1DC5CD8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CLICKHOUSE_USER: syncmaster</w:t>
      </w:r>
    </w:p>
    <w:p w14:paraId="486A8D4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CLICKHOUSE_PASSWORD: 123UsedForTestOnly@!</w:t>
      </w:r>
    </w:p>
    <w:p w14:paraId="3ABAE9C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CLICKHOUSE_DB: syncmaster</w:t>
      </w:r>
    </w:p>
    <w:p w14:paraId="2FA87E3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6DFE0F6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- 8123:8123</w:t>
      </w:r>
    </w:p>
    <w:p w14:paraId="46A1574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- 9001:9000</w:t>
      </w:r>
    </w:p>
    <w:p w14:paraId="369D300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 [clickhouse, all]</w:t>
      </w:r>
    </w:p>
    <w:p w14:paraId="474961F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653F917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test-postgres:</w:t>
      </w:r>
    </w:p>
    <w:p w14:paraId="52BBD16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lastRenderedPageBreak/>
        <w:t xml:space="preserve">    image: postgres</w:t>
      </w:r>
    </w:p>
    <w:p w14:paraId="0A5C3F9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10007D6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7DD730A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- 5433:5432</w:t>
      </w:r>
    </w:p>
    <w:p w14:paraId="43717F6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environment:</w:t>
      </w:r>
    </w:p>
    <w:p w14:paraId="7430A5D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TZ: UTC</w:t>
      </w:r>
    </w:p>
    <w:p w14:paraId="0957481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POSTGRES_DB: syncmaster</w:t>
      </w:r>
    </w:p>
    <w:p w14:paraId="7475F85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POSTGRES_USER: syncmaster</w:t>
      </w:r>
    </w:p>
    <w:p w14:paraId="6CC60FB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POSTGRES_PASSWORD: 123UsedForTestOnly@!</w:t>
      </w:r>
    </w:p>
    <w:p w14:paraId="0555596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healthcheck:</w:t>
      </w:r>
    </w:p>
    <w:p w14:paraId="3653F61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test: pg_isready</w:t>
      </w:r>
    </w:p>
    <w:p w14:paraId="4E14041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start_period: 5s</w:t>
      </w:r>
    </w:p>
    <w:p w14:paraId="70ED508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interval: 30s</w:t>
      </w:r>
    </w:p>
    <w:p w14:paraId="5B38108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timeout: 5s</w:t>
      </w:r>
    </w:p>
    <w:p w14:paraId="10DF0D0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retries: 3</w:t>
      </w:r>
    </w:p>
    <w:p w14:paraId="58043E7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 [s3, hdfs, hive, oracle, clickhouse, mysql, mssql, sftp, ftp, ftps, samba, webdav, all]</w:t>
      </w:r>
    </w:p>
    <w:p w14:paraId="35DCD1B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736630B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rabbitmq:</w:t>
      </w:r>
    </w:p>
    <w:p w14:paraId="326706F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rabbitmq:4</w:t>
      </w:r>
    </w:p>
    <w:p w14:paraId="3583E82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206E34F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3EF32A9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"5672:5672"</w:t>
      </w:r>
    </w:p>
    <w:p w14:paraId="11B6DA6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"15672:15672"</w:t>
      </w:r>
    </w:p>
    <w:p w14:paraId="2EE53D3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volumes:</w:t>
      </w:r>
    </w:p>
    <w:p w14:paraId="2B6A4FB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rabbitmq_data:/var/lib/rabbitmq</w:t>
      </w:r>
    </w:p>
    <w:p w14:paraId="2881903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healthcheck:</w:t>
      </w:r>
    </w:p>
    <w:p w14:paraId="0D86CC0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test: ["CMD", "rabbitmq-diagnostics", "-q", "ping"]</w:t>
      </w:r>
    </w:p>
    <w:p w14:paraId="074CE80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start_period: 5s</w:t>
      </w:r>
    </w:p>
    <w:p w14:paraId="2C6F229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interval: 30s</w:t>
      </w:r>
    </w:p>
    <w:p w14:paraId="3E8E31C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timeout: 5s</w:t>
      </w:r>
    </w:p>
    <w:p w14:paraId="70195B7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retries: 3</w:t>
      </w:r>
    </w:p>
    <w:p w14:paraId="17D7B85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49C75A5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server:</w:t>
      </w:r>
    </w:p>
    <w:p w14:paraId="7FE17DB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mtsrus/syncmaster-server:${VERSION:-develop}</w:t>
      </w:r>
    </w:p>
    <w:p w14:paraId="089FD11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7624EE1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build:</w:t>
      </w:r>
    </w:p>
    <w:p w14:paraId="01CFC66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context: .</w:t>
      </w:r>
    </w:p>
    <w:p w14:paraId="1AFBE8B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dockerfile: docker/Dockerfile.server</w:t>
      </w:r>
    </w:p>
    <w:p w14:paraId="4D1A7E6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target: prod</w:t>
      </w:r>
    </w:p>
    <w:p w14:paraId="0C703DC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48FF385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"8000:8000"</w:t>
      </w:r>
    </w:p>
    <w:p w14:paraId="02211FC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environment:</w:t>
      </w:r>
    </w:p>
    <w:p w14:paraId="4BCDA5C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SYNCMASTER__ENTRYPOINT__SUPERUSERS: admin</w:t>
      </w:r>
    </w:p>
    <w:p w14:paraId="2B5EC1B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PROMETHEUS_MULTIPROC_DIR: /tmp/prometheus-metrics</w:t>
      </w:r>
    </w:p>
    <w:p w14:paraId="6D3AF10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tmpfs:</w:t>
      </w:r>
    </w:p>
    <w:p w14:paraId="093CBDE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/tmp/prometheus-metrics:mode=1777</w:t>
      </w:r>
    </w:p>
    <w:p w14:paraId="7A4E419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env_file: .env.docker</w:t>
      </w:r>
    </w:p>
    <w:p w14:paraId="27368B8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depends_on:</w:t>
      </w:r>
    </w:p>
    <w:p w14:paraId="7292AB4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db:</w:t>
      </w:r>
    </w:p>
    <w:p w14:paraId="7FC2A83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69BB96D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db-migrations:</w:t>
      </w:r>
    </w:p>
    <w:p w14:paraId="5C96F97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service_completed_successfully</w:t>
      </w:r>
    </w:p>
    <w:p w14:paraId="26EC527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rabbitmq:</w:t>
      </w:r>
    </w:p>
    <w:p w14:paraId="5325A1E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65C238D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</w:t>
      </w:r>
    </w:p>
    <w:p w14:paraId="670AB8D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server</w:t>
      </w:r>
    </w:p>
    <w:p w14:paraId="2160EC5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frontend</w:t>
      </w:r>
    </w:p>
    <w:p w14:paraId="1E56905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all</w:t>
      </w:r>
    </w:p>
    <w:p w14:paraId="79ECBDF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0A415EF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08E4EB4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worker:</w:t>
      </w:r>
    </w:p>
    <w:p w14:paraId="5123739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mtsrus/syncmaster-worker:0.2.3</w:t>
      </w:r>
    </w:p>
    <w:p w14:paraId="58171FE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0A30DBC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lastRenderedPageBreak/>
        <w:t xml:space="preserve">    build:</w:t>
      </w:r>
    </w:p>
    <w:p w14:paraId="0F6B635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dockerfile: docker/Dockerfile.worker</w:t>
      </w:r>
    </w:p>
    <w:p w14:paraId="25CECD7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context: .</w:t>
      </w:r>
    </w:p>
    <w:p w14:paraId="09ADCF7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target: prod</w:t>
      </w:r>
    </w:p>
    <w:p w14:paraId="6BFCAB4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env_file: .env.docker</w:t>
      </w:r>
    </w:p>
    <w:p w14:paraId="57445CB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command: --loglevel=debug -Q 1-test_queue</w:t>
      </w:r>
    </w:p>
    <w:p w14:paraId="74A6F901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volumes:</w:t>
      </w:r>
    </w:p>
    <w:p w14:paraId="44AB919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./syncmaster:/home/syncmaster</w:t>
      </w:r>
    </w:p>
    <w:p w14:paraId="04FD8CB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depends_on:</w:t>
      </w:r>
    </w:p>
    <w:p w14:paraId="0E0B7B0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db:</w:t>
      </w:r>
    </w:p>
    <w:p w14:paraId="697AB63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23AE636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# migrations:</w:t>
      </w:r>
    </w:p>
    <w:p w14:paraId="7428626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#   condition: service_completed_successfully</w:t>
      </w:r>
    </w:p>
    <w:p w14:paraId="4C54BAA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rabbitmq:</w:t>
      </w:r>
    </w:p>
    <w:p w14:paraId="698A58F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7B84A91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</w:t>
      </w:r>
    </w:p>
    <w:p w14:paraId="2B57C6A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worker</w:t>
      </w:r>
    </w:p>
    <w:p w14:paraId="616BB7E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all</w:t>
      </w:r>
    </w:p>
    <w:p w14:paraId="7C7BC3B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3310C57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2574025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scheduler:</w:t>
      </w:r>
    </w:p>
    <w:p w14:paraId="6E8A2EC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mtsrus/syncmaster-scheduler:${VERSION:-develop}</w:t>
      </w:r>
    </w:p>
    <w:p w14:paraId="46314F1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6CB464F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build:</w:t>
      </w:r>
    </w:p>
    <w:p w14:paraId="5F91833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context: .</w:t>
      </w:r>
    </w:p>
    <w:p w14:paraId="6C638CA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dockerfile: docker/Dockerfile.scheduler</w:t>
      </w:r>
    </w:p>
    <w:p w14:paraId="4217BAE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target: prod</w:t>
      </w:r>
    </w:p>
    <w:p w14:paraId="236B3BC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env_file: .env.docker</w:t>
      </w:r>
    </w:p>
    <w:p w14:paraId="63E098F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depends_on:</w:t>
      </w:r>
    </w:p>
    <w:p w14:paraId="3A59B9A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db:</w:t>
      </w:r>
    </w:p>
    <w:p w14:paraId="1F34787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3AFF230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db-migrations:</w:t>
      </w:r>
    </w:p>
    <w:p w14:paraId="68F0D382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service_completed_successfully</w:t>
      </w:r>
    </w:p>
    <w:p w14:paraId="79EF12FE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rabbitmq:</w:t>
      </w:r>
    </w:p>
    <w:p w14:paraId="63B8824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386A95C4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</w:t>
      </w:r>
    </w:p>
    <w:p w14:paraId="6C004DF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scheduler</w:t>
      </w:r>
    </w:p>
    <w:p w14:paraId="62BC5E7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all</w:t>
      </w:r>
    </w:p>
    <w:p w14:paraId="6F81C63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609D050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frontend:</w:t>
      </w:r>
    </w:p>
    <w:p w14:paraId="02D7362A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image: mtsrus/syncmaster-ui:${VERSION:-develop}</w:t>
      </w:r>
    </w:p>
    <w:p w14:paraId="1545A175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restart: unless-stopped</w:t>
      </w:r>
    </w:p>
    <w:p w14:paraId="2B4FC1D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env_file: .env.docker</w:t>
      </w:r>
    </w:p>
    <w:p w14:paraId="2DCB8E99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ports:</w:t>
      </w:r>
    </w:p>
    <w:p w14:paraId="752A6057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"3000:3000"</w:t>
      </w:r>
    </w:p>
    <w:p w14:paraId="75BEE4DC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depends_on:</w:t>
      </w:r>
    </w:p>
    <w:p w14:paraId="375EC47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server:</w:t>
      </w:r>
    </w:p>
    <w:p w14:paraId="49A48690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  condition: service_healthy</w:t>
      </w:r>
    </w:p>
    <w:p w14:paraId="47CB210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profiles:</w:t>
      </w:r>
    </w:p>
    <w:p w14:paraId="56BEAD6F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frontend</w:t>
      </w:r>
    </w:p>
    <w:p w14:paraId="6C105563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    - all</w:t>
      </w:r>
    </w:p>
    <w:p w14:paraId="49A89D8B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</w:p>
    <w:p w14:paraId="64B0AA98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>volumes:</w:t>
      </w:r>
    </w:p>
    <w:p w14:paraId="688D85E6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postgres_data:</w:t>
      </w:r>
    </w:p>
    <w:p w14:paraId="1856ABFD" w14:textId="77777777" w:rsidR="00FE67EF" w:rsidRPr="009A55EC" w:rsidRDefault="00FE67EF" w:rsidP="00EA5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ar(--font-family-monospace)" w:eastAsia="Times New Roman" w:hAnsi="var(--font-family-monospace)" w:cs="Courier New"/>
          <w:kern w:val="0"/>
          <w:sz w:val="20"/>
          <w:szCs w:val="20"/>
          <w:lang w:val="ru-RU" w:eastAsia="ru-RU" w:bidi="ar-SA"/>
        </w:rPr>
      </w:pP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eastAsia="ru-RU" w:bidi="ar-SA"/>
        </w:rPr>
        <w:t xml:space="preserve">  </w:t>
      </w:r>
      <w:r w:rsidRPr="009A55EC">
        <w:rPr>
          <w:rFonts w:ascii="var(--font-family-monospace)" w:eastAsia="Times New Roman" w:hAnsi="var(--font-family-monospace)" w:cs="Courier New"/>
          <w:kern w:val="0"/>
          <w:sz w:val="20"/>
          <w:szCs w:val="20"/>
          <w:lang w:val="ru-RU" w:eastAsia="ru-RU" w:bidi="ar-SA"/>
        </w:rPr>
        <w:t>rabbitmq_data:</w:t>
      </w:r>
    </w:p>
    <w:p w14:paraId="5010BDC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D4E912E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В разделе «</w:t>
      </w:r>
      <w:r w:rsidRPr="009A55EC">
        <w:rPr>
          <w:rFonts w:ascii="Times New Roman" w:eastAsia="Times New Roman" w:hAnsi="Times New Roman" w:cs="Times New Roman"/>
        </w:rPr>
        <w:t>environment</w:t>
      </w:r>
      <w:r w:rsidRPr="009A55EC">
        <w:rPr>
          <w:rFonts w:ascii="Times New Roman" w:eastAsia="Times New Roman" w:hAnsi="Times New Roman" w:cs="Times New Roman"/>
          <w:lang w:val="ru-RU"/>
        </w:rPr>
        <w:t>» можно установить дополнительные переменные или использовать для них .</w:t>
      </w:r>
      <w:r w:rsidRPr="009A55EC">
        <w:rPr>
          <w:rFonts w:ascii="Times New Roman" w:eastAsia="Times New Roman" w:hAnsi="Times New Roman" w:cs="Times New Roman"/>
        </w:rPr>
        <w:t>env</w:t>
      </w:r>
      <w:r w:rsidRPr="009A55EC">
        <w:rPr>
          <w:rFonts w:ascii="Times New Roman" w:eastAsia="Times New Roman" w:hAnsi="Times New Roman" w:cs="Times New Roman"/>
          <w:lang w:val="ru-RU"/>
        </w:rPr>
        <w:t>.</w:t>
      </w:r>
      <w:r w:rsidRPr="009A55EC">
        <w:rPr>
          <w:rFonts w:ascii="Times New Roman" w:eastAsia="Times New Roman" w:hAnsi="Times New Roman" w:cs="Times New Roman"/>
        </w:rPr>
        <w:t>docker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файл следующего содержания</w:t>
      </w:r>
    </w:p>
    <w:p w14:paraId="3A246987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1F13563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TZ=UTC</w:t>
      </w:r>
    </w:p>
    <w:p w14:paraId="3D99EC89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ENV=LOCAL</w:t>
      </w:r>
    </w:p>
    <w:p w14:paraId="551407E1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7C7F20D8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Logging</w:t>
      </w:r>
    </w:p>
    <w:p w14:paraId="341C0411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SYNCMASTER__LOGGING__SETUP=True</w:t>
      </w:r>
    </w:p>
    <w:p w14:paraId="31D4D4EC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SYNCMASTER__LOGGING__PRESET=colored</w:t>
      </w:r>
    </w:p>
    <w:p w14:paraId="4CF925EB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0D308D74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DB</w:t>
      </w:r>
    </w:p>
    <w:p w14:paraId="1AAF4FE5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SYNCMASTER__DATABASE__URL=postgresql+asyncpg://syncmaster:changeme@db:5432/syncmaster</w:t>
      </w:r>
    </w:p>
    <w:p w14:paraId="5298B2DF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4712F512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</w:rPr>
      </w:pPr>
      <w:r w:rsidRPr="009A55EC">
        <w:rPr>
          <w:rFonts w:ascii="var(--font-family-monospace)" w:hAnsi="var(--font-family-monospace)"/>
        </w:rPr>
        <w:t># Encryption (сменить на свой ключ в проде)</w:t>
      </w:r>
    </w:p>
    <w:p w14:paraId="3D508822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SYNCMASTER__ENCRYPTION__SECRET_KEY=UBgPTioFrtH2unlC4XFDiGf5sYfzbdSf_VgiUSaQc94=</w:t>
      </w:r>
    </w:p>
    <w:p w14:paraId="55835CF6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2B9236B0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RabbitMQ</w:t>
      </w:r>
    </w:p>
    <w:p w14:paraId="2348D84E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SYNCMASTER__BROKER__URL=amqp://guest:guest@rabbitmq:5672</w:t>
      </w:r>
    </w:p>
    <w:p w14:paraId="3C9EDE0F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35B9C85B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Server</w:t>
      </w:r>
    </w:p>
    <w:p w14:paraId="33481BE8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SYNCMASTER__SERVER__SESSION__SECRET_KEY=generate_some_random_string</w:t>
      </w:r>
    </w:p>
    <w:p w14:paraId="70636CBE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SYNCMASTER__SERVER__DEBUG=true</w:t>
      </w:r>
    </w:p>
    <w:p w14:paraId="314FB095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59360BD6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SYNCMASTER__SERVER__CORS__ENABLED=True</w:t>
      </w:r>
    </w:p>
    <w:p w14:paraId="0970E411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SYNCMASTER__SERVER__CORS__ALLOW_ORIGINS=["*"]</w:t>
      </w:r>
    </w:p>
    <w:p w14:paraId="4AEA130D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SYNCMASTER__SERVER__CORS__ALLOW_CREDENTIALS=True</w:t>
      </w:r>
    </w:p>
    <w:p w14:paraId="10E9C061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SYNCMASTER__SERVER__CORS__ALLOW_METHODS=["*"]</w:t>
      </w:r>
    </w:p>
    <w:p w14:paraId="7285F6DE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SYNCMASTER__SERVER__CORS__ALLOW_HEADERS=["*"]</w:t>
      </w:r>
    </w:p>
    <w:p w14:paraId="185C943E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SYNCMASTER__SERVER__CORS__EXPOSE_HEADERS=["X-Request-ID","Location","Access-Control-Allow-Credentials"]</w:t>
      </w:r>
    </w:p>
    <w:p w14:paraId="32AFD016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1DCEB35C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Auth (dummy)</w:t>
      </w:r>
    </w:p>
    <w:p w14:paraId="1DC3A252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SYNCMASTER__AUTH__PROVIDER=syncmaster.server.providers.auth.dummy_provider.DummyAuthProvider</w:t>
      </w:r>
    </w:p>
    <w:p w14:paraId="7536EBB8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SYNCMASTER__AUTH__ACCESS_TOKEN__SECRET_KEY=generate_another_random_string</w:t>
      </w:r>
    </w:p>
    <w:p w14:paraId="56FDDA11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63A3B17D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Scheduler</w:t>
      </w:r>
    </w:p>
    <w:p w14:paraId="19DCF728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SYNCMASTER__SCHEDULER__TRANSFER_FETCHING_TIMEOUT_SECONDS=1</w:t>
      </w:r>
    </w:p>
    <w:p w14:paraId="4D027ED7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73C8D89E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Worker</w:t>
      </w:r>
    </w:p>
    <w:p w14:paraId="7B2B0F6B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SYNCMASTER__WORKER__LOG_URL_TEMPLATE=https://logs.location.example.com/syncmaster-worker?correlation_id={{ correlation_id }}&amp;run_id={{ run.id }</w:t>
      </w:r>
    </w:p>
    <w:p w14:paraId="3DFB7CF9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SYNCMASTER__WORKER__LOG_URL_TEMPLATE=</w:t>
      </w:r>
    </w:p>
    <w:p w14:paraId="73F63518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</w:p>
    <w:p w14:paraId="475FD55A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r w:rsidRPr="009A55EC">
        <w:rPr>
          <w:rFonts w:ascii="var(--font-family-monospace)" w:hAnsi="var(--font-family-monospace)"/>
          <w:lang w:val="en-US"/>
        </w:rPr>
        <w:t># Frontend</w:t>
      </w:r>
    </w:p>
    <w:p w14:paraId="4288AC72" w14:textId="77777777" w:rsidR="00FE67EF" w:rsidRPr="009A55EC" w:rsidRDefault="00FE67EF" w:rsidP="00EA5C6C">
      <w:pPr>
        <w:pStyle w:val="HTML"/>
        <w:rPr>
          <w:rFonts w:ascii="var(--font-family-monospace)" w:hAnsi="var(--font-family-monospace)"/>
          <w:lang w:val="en-US"/>
        </w:rPr>
      </w:pPr>
      <w:bookmarkStart w:id="27" w:name="OLE_LINK9"/>
      <w:bookmarkStart w:id="28" w:name="OLE_LINK10"/>
      <w:r w:rsidRPr="009A55EC">
        <w:rPr>
          <w:rFonts w:ascii="var(--font-family-monospace)" w:hAnsi="var(--font-family-monospace)"/>
          <w:lang w:val="en-US"/>
        </w:rPr>
        <w:t>SYNCMASTER__UI__API_BROWSER_URL=http://178.236.23.108:8000</w:t>
      </w:r>
    </w:p>
    <w:bookmarkEnd w:id="27"/>
    <w:bookmarkEnd w:id="28"/>
    <w:p w14:paraId="104C679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5E2E949F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b/>
          <w:lang w:val="ru-RU"/>
        </w:rPr>
        <w:t xml:space="preserve">Шаг 3. </w:t>
      </w:r>
      <w:r w:rsidRPr="009A55EC">
        <w:rPr>
          <w:rFonts w:ascii="Times New Roman" w:eastAsia="Times New Roman" w:hAnsi="Times New Roman" w:cs="Times New Roman"/>
          <w:lang w:val="ru-RU"/>
        </w:rPr>
        <w:t>Запустить сервис</w:t>
      </w:r>
    </w:p>
    <w:p w14:paraId="3C087B4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После создания файлов последовательно выполнить инструкцию командной строки в той же директории, где расположены оба файла:</w:t>
      </w:r>
    </w:p>
    <w:p w14:paraId="2C6DC1F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9B5CCB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compose up -d db db-migrations</w:t>
      </w:r>
      <w:r w:rsidRPr="009A55EC">
        <w:rPr>
          <w:rFonts w:ascii="Times New Roman" w:eastAsia="Times New Roman" w:hAnsi="Times New Roman" w:cs="Times New Roman"/>
        </w:rPr>
        <w:br/>
        <w:t>docker compose --profile broker up -d --wait</w:t>
      </w:r>
    </w:p>
    <w:p w14:paraId="1E7A2DC4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compose --profile server up -d --wait</w:t>
      </w:r>
    </w:p>
    <w:p w14:paraId="503A8A0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compose --profile frontend up -d --wait</w:t>
      </w:r>
    </w:p>
    <w:p w14:paraId="70CDEF81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compose --profile worker up -d --wait</w:t>
      </w:r>
    </w:p>
    <w:p w14:paraId="276A1436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compose --profile scheduler up -d --wait</w:t>
      </w:r>
    </w:p>
    <w:p w14:paraId="2B962845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3A93B1F0" w14:textId="77777777" w:rsidR="00FE67EF" w:rsidRPr="009A55EC" w:rsidRDefault="00FE67EF" w:rsidP="00EA5C6C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Чтобы убедиться, что сервис запустился и работает корректно можно: </w:t>
      </w:r>
    </w:p>
    <w:p w14:paraId="4F1E19FB" w14:textId="77777777" w:rsidR="00FE67EF" w:rsidRPr="009A55EC" w:rsidRDefault="00FE67EF" w:rsidP="00EA5C6C">
      <w:pPr>
        <w:widowControl w:val="0"/>
        <w:numPr>
          <w:ilvl w:val="0"/>
          <w:numId w:val="11"/>
        </w:numPr>
        <w:suppressAutoHyphens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Использовать утилиту </w:t>
      </w:r>
      <w:r w:rsidRPr="009A55EC">
        <w:rPr>
          <w:rFonts w:ascii="Times New Roman" w:eastAsia="Times New Roman" w:hAnsi="Times New Roman" w:cs="Times New Roman"/>
        </w:rPr>
        <w:t>curl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проверяя доступность:</w:t>
      </w:r>
    </w:p>
    <w:p w14:paraId="50D78B33" w14:textId="77777777" w:rsidR="00FE67EF" w:rsidRPr="009A55EC" w:rsidRDefault="00FE67EF" w:rsidP="00EA5C6C">
      <w:pPr>
        <w:widowControl w:val="0"/>
        <w:numPr>
          <w:ilvl w:val="1"/>
          <w:numId w:val="11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curl -v </w:t>
      </w:r>
      <w:hyperlink r:id="rId37" w:history="1">
        <w:r w:rsidRPr="009A55EC">
          <w:rPr>
            <w:rStyle w:val="a3"/>
            <w:rFonts w:ascii="Times New Roman" w:eastAsia="Times New Roman" w:hAnsi="Times New Roman" w:cs="Times New Roman"/>
            <w:color w:val="auto"/>
          </w:rPr>
          <w:t>http://localhost:8000/docs</w:t>
        </w:r>
      </w:hyperlink>
    </w:p>
    <w:p w14:paraId="7803F545" w14:textId="77777777" w:rsidR="00FE67EF" w:rsidRPr="009A55EC" w:rsidRDefault="00FE67EF" w:rsidP="00EA5C6C">
      <w:pPr>
        <w:widowControl w:val="0"/>
        <w:numPr>
          <w:ilvl w:val="1"/>
          <w:numId w:val="11"/>
        </w:numPr>
        <w:suppressAutoHyphens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 xml:space="preserve">curl -v </w:t>
      </w:r>
      <w:hyperlink r:id="rId38">
        <w:r w:rsidRPr="009A55EC">
          <w:rPr>
            <w:rFonts w:ascii="Times New Roman" w:eastAsia="Times New Roman" w:hAnsi="Times New Roman" w:cs="Times New Roman"/>
            <w:u w:val="single"/>
          </w:rPr>
          <w:t>http://localhost:3000</w:t>
        </w:r>
      </w:hyperlink>
    </w:p>
    <w:p w14:paraId="4AE55ECA" w14:textId="77777777" w:rsidR="00FE67EF" w:rsidRPr="009A55EC" w:rsidRDefault="00FE67EF" w:rsidP="00EA5C6C">
      <w:pPr>
        <w:widowControl w:val="0"/>
        <w:suppressAutoHyphens w:val="0"/>
        <w:spacing w:line="276" w:lineRule="auto"/>
        <w:rPr>
          <w:rFonts w:ascii="Times New Roman" w:eastAsia="Times New Roman" w:hAnsi="Times New Roman" w:cs="Times New Roman"/>
        </w:rPr>
      </w:pPr>
    </w:p>
    <w:p w14:paraId="5C7235A3" w14:textId="05EEF933" w:rsidR="00FE67EF" w:rsidRPr="009A55EC" w:rsidRDefault="00EA5C6C" w:rsidP="00EA5C6C">
      <w:pPr>
        <w:pStyle w:val="3"/>
        <w:rPr>
          <w:rFonts w:ascii="Times New Roman" w:eastAsia="Times New Roman" w:hAnsi="Times New Roman" w:cs="Times New Roman"/>
          <w:b/>
          <w:i/>
          <w:color w:val="auto"/>
          <w:lang w:val="ru-RU"/>
        </w:rPr>
      </w:pPr>
      <w:bookmarkStart w:id="29" w:name="_Toc201327313"/>
      <w:r>
        <w:rPr>
          <w:rFonts w:ascii="Times New Roman" w:eastAsia="Times New Roman" w:hAnsi="Times New Roman" w:cs="Times New Roman"/>
          <w:b/>
          <w:color w:val="auto"/>
          <w:lang w:val="ru-RU"/>
        </w:rPr>
        <w:lastRenderedPageBreak/>
        <w:t>2</w:t>
      </w:r>
      <w:r w:rsidR="00FE67EF" w:rsidRPr="009A55EC">
        <w:rPr>
          <w:rFonts w:ascii="Times New Roman" w:eastAsia="Times New Roman" w:hAnsi="Times New Roman" w:cs="Times New Roman"/>
          <w:b/>
          <w:color w:val="auto"/>
          <w:lang w:val="ru-RU"/>
        </w:rPr>
        <w:t>.4.3 Пример использования модуля</w:t>
      </w:r>
      <w:bookmarkEnd w:id="29"/>
    </w:p>
    <w:p w14:paraId="24808848" w14:textId="77777777" w:rsidR="00FE67EF" w:rsidRPr="009A55EC" w:rsidRDefault="00FE67EF" w:rsidP="00FE67EF">
      <w:pPr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Перейдя по адресу </w:t>
      </w:r>
      <w:hyperlink r:id="rId39" w:history="1">
        <w:r w:rsidRPr="009A55EC">
          <w:rPr>
            <w:rStyle w:val="a3"/>
            <w:color w:val="auto"/>
          </w:rPr>
          <w:t>http</w:t>
        </w:r>
        <w:r w:rsidRPr="009A55EC">
          <w:rPr>
            <w:rStyle w:val="a3"/>
            <w:color w:val="auto"/>
            <w:lang w:val="ru-RU"/>
          </w:rPr>
          <w:t>://178.236.23.108:3000</w:t>
        </w:r>
      </w:hyperlink>
      <w:r w:rsidRPr="009A55EC">
        <w:rPr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 w:hint="eastAsia"/>
          <w:lang w:val="ru-RU"/>
        </w:rPr>
        <w:t>и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пройдя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авторизацию с данными </w:t>
      </w:r>
      <w:r w:rsidRPr="009A55EC">
        <w:rPr>
          <w:rFonts w:ascii="Times New Roman" w:eastAsia="Times New Roman" w:hAnsi="Times New Roman" w:cs="Times New Roman"/>
          <w:b/>
        </w:rPr>
        <w:t>admin</w:t>
      </w:r>
      <w:r w:rsidRPr="009A55EC">
        <w:rPr>
          <w:rFonts w:ascii="Times New Roman" w:eastAsia="Times New Roman" w:hAnsi="Times New Roman" w:cs="Times New Roman"/>
          <w:b/>
          <w:lang w:val="ru-RU"/>
        </w:rPr>
        <w:t>/</w:t>
      </w:r>
      <w:r w:rsidRPr="009A55EC">
        <w:rPr>
          <w:rFonts w:ascii="Times New Roman" w:eastAsia="Times New Roman" w:hAnsi="Times New Roman" w:cs="Times New Roman"/>
          <w:b/>
        </w:rPr>
        <w:t>admin</w:t>
      </w:r>
      <w:r w:rsidRPr="009A55EC">
        <w:rPr>
          <w:rFonts w:ascii="Times New Roman" w:eastAsia="Times New Roman" w:hAnsi="Times New Roman" w:cs="Times New Roman" w:hint="eastAsia"/>
          <w:lang w:val="ru-RU"/>
        </w:rPr>
        <w:t xml:space="preserve"> мы попадаем в </w:t>
      </w:r>
      <w:r w:rsidRPr="009A55EC">
        <w:rPr>
          <w:rFonts w:ascii="Times New Roman" w:eastAsia="Times New Roman" w:hAnsi="Times New Roman" w:cs="Times New Roman"/>
        </w:rPr>
        <w:t>UI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</w:t>
      </w:r>
      <w:r w:rsidRPr="009A55EC">
        <w:rPr>
          <w:rFonts w:ascii="Times New Roman" w:eastAsia="Times New Roman" w:hAnsi="Times New Roman" w:cs="Times New Roman"/>
        </w:rPr>
        <w:t>SyncMaster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переходим на вкладку группы. Создаем новую группу с названием </w:t>
      </w:r>
      <w:r w:rsidRPr="009A55EC">
        <w:rPr>
          <w:rFonts w:ascii="Times New Roman" w:eastAsia="Times New Roman" w:hAnsi="Times New Roman" w:cs="Times New Roman"/>
          <w:b/>
          <w:lang w:val="ru-RU"/>
        </w:rPr>
        <w:t>test_rr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 и описанием. </w:t>
      </w:r>
    </w:p>
    <w:p w14:paraId="71F8F25E" w14:textId="77777777" w:rsidR="00FE67EF" w:rsidRPr="009A55EC" w:rsidRDefault="00FE67EF" w:rsidP="00FE67EF">
      <w:pPr>
        <w:jc w:val="center"/>
        <w:rPr>
          <w:rFonts w:eastAsia="SimSun"/>
          <w:u w:val="single"/>
          <w:lang w:val="ru-RU"/>
        </w:rPr>
      </w:pPr>
      <w:r w:rsidRPr="009A55EC">
        <w:rPr>
          <w:rFonts w:eastAsia="SimSun"/>
          <w:noProof/>
          <w:u w:val="single"/>
          <w:lang w:val="ru-RU" w:eastAsia="ru-RU" w:bidi="ar-SA"/>
        </w:rPr>
        <w:drawing>
          <wp:inline distT="0" distB="0" distL="0" distR="0" wp14:anchorId="3FA7C312" wp14:editId="21F35B37">
            <wp:extent cx="3987800" cy="33210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9714" t="24127" r="15128" b="11160"/>
                    <a:stretch/>
                  </pic:blipFill>
                  <pic:spPr bwMode="auto">
                    <a:xfrm>
                      <a:off x="0" y="0"/>
                      <a:ext cx="3987800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6F389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0FFF0003" wp14:editId="44B01AF4">
            <wp:extent cx="6120130" cy="23920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t xml:space="preserve"> </w:t>
      </w:r>
    </w:p>
    <w:p w14:paraId="4C69C47B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0A38A50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Далее в левом верхнем углу необходимо выбрать группу </w:t>
      </w:r>
      <w:r w:rsidRPr="009A55EC">
        <w:rPr>
          <w:rFonts w:ascii="Times New Roman" w:eastAsia="Times New Roman" w:hAnsi="Times New Roman" w:cs="Times New Roman"/>
          <w:b/>
          <w:lang w:val="ru-RU"/>
        </w:rPr>
        <w:t>test_rr</w:t>
      </w:r>
      <w:r w:rsidRPr="009A55EC">
        <w:rPr>
          <w:rFonts w:ascii="Times New Roman" w:eastAsia="Times New Roman" w:hAnsi="Times New Roman" w:cs="Times New Roman"/>
          <w:lang w:val="ru-RU"/>
        </w:rPr>
        <w:t xml:space="preserve">, с которой мы будем работать и перейти на вкладку Соединения. Выбираем «Создать» и заполняем соответствующие поля. </w:t>
      </w:r>
    </w:p>
    <w:p w14:paraId="6CFDDA8E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3306CE65" wp14:editId="2728C4AC">
            <wp:extent cx="6120130" cy="806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52594"/>
                    <a:stretch/>
                  </pic:blipFill>
                  <pic:spPr bwMode="auto">
                    <a:xfrm>
                      <a:off x="0" y="0"/>
                      <a:ext cx="612013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65BF7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BF2FF9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noProof/>
          <w:lang w:val="ru-RU" w:eastAsia="ru-RU" w:bidi="ar-SA"/>
        </w:rPr>
        <w:lastRenderedPageBreak/>
        <w:drawing>
          <wp:inline distT="0" distB="0" distL="0" distR="0" wp14:anchorId="620DB500" wp14:editId="42E5BBE2">
            <wp:extent cx="6120130" cy="622490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8DDD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Пароль </w:t>
      </w:r>
      <w:r w:rsidRPr="009A55EC">
        <w:rPr>
          <w:rFonts w:ascii="Times New Roman" w:eastAsia="Times New Roman" w:hAnsi="Times New Roman" w:cs="Times New Roman"/>
        </w:rPr>
        <w:t>Admin12345</w:t>
      </w:r>
    </w:p>
    <w:p w14:paraId="750325BB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noProof/>
          <w:lang w:val="ru-RU" w:eastAsia="ru-RU" w:bidi="ar-SA"/>
        </w:rPr>
        <w:lastRenderedPageBreak/>
        <w:drawing>
          <wp:inline distT="0" distB="0" distL="0" distR="0" wp14:anchorId="0265A2C0" wp14:editId="10214478">
            <wp:extent cx="6120130" cy="63157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DF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Пароль changeme</w:t>
      </w:r>
    </w:p>
    <w:p w14:paraId="5DABDFC4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5B4522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Далее переходим на влкадку «Очереди» и создаем там новую очередь с названием «test_queue»</w:t>
      </w:r>
    </w:p>
    <w:p w14:paraId="11C03D8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674C6338" wp14:editId="788751F4">
            <wp:extent cx="6096000" cy="1949450"/>
            <wp:effectExtent l="0" t="0" r="0" b="0"/>
            <wp:docPr id="12" name="Рисунок 12" descr="C:\Users\dagapov\Downloads\527635001916902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gapov\Downloads\527635001916902089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D642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F9C6BA2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После переходим в раздел «Трансферы» в котором будет организован процесс переноса данных из одного источника в другой. Необходимо заполнить все поля и после сохранить трансфер.  </w:t>
      </w:r>
    </w:p>
    <w:p w14:paraId="1ED9EE89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7A5FEC15" wp14:editId="4CF0D7F1">
            <wp:extent cx="5361214" cy="7120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48073"/>
                    <a:stretch/>
                  </pic:blipFill>
                  <pic:spPr bwMode="auto">
                    <a:xfrm>
                      <a:off x="0" y="0"/>
                      <a:ext cx="5366953" cy="71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0B897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5D642E3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noProof/>
          <w:lang w:val="ru-RU" w:eastAsia="ru-RU" w:bidi="ar-SA"/>
        </w:rPr>
        <w:drawing>
          <wp:inline distT="0" distB="0" distL="0" distR="0" wp14:anchorId="4E990B32" wp14:editId="604F646A">
            <wp:extent cx="6120130" cy="6431915"/>
            <wp:effectExtent l="0" t="0" r="0" b="6985"/>
            <wp:docPr id="1377118692" name="Рисунок 137711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C39F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noProof/>
          <w:lang w:val="ru-RU" w:eastAsia="ru-RU" w:bidi="ar-SA"/>
        </w:rPr>
        <w:lastRenderedPageBreak/>
        <w:drawing>
          <wp:inline distT="0" distB="0" distL="0" distR="0" wp14:anchorId="60CC1BE2" wp14:editId="1156A417">
            <wp:extent cx="6120130" cy="4314190"/>
            <wp:effectExtent l="0" t="0" r="0" b="0"/>
            <wp:docPr id="1377118693" name="Рисунок 137711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9DB3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CC7CE4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 xml:space="preserve">После создания трансфера его необходимо запустить. Если все выполнено корректно, то трансфер появится в статусе «Создан», далее перейдет в статус «Запущен» и появится время старта и после исполнения перейдет в статус «Закончен» с временем окончания трансфера. </w:t>
      </w:r>
    </w:p>
    <w:p w14:paraId="1841ED3D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43E1CAEA" wp14:editId="48325490">
            <wp:extent cx="5924550" cy="4962379"/>
            <wp:effectExtent l="0" t="0" r="0" b="0"/>
            <wp:docPr id="1402810057" name="Рисунок 1402810057" descr="C:\Users\dagapov\Downloads\52763500191690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gapov\Downloads\527635001916902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7" r="18874" b="1549"/>
                    <a:stretch/>
                  </pic:blipFill>
                  <pic:spPr bwMode="auto">
                    <a:xfrm>
                      <a:off x="0" y="0"/>
                      <a:ext cx="5926177" cy="49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4DE3052F" wp14:editId="194AB2FE">
            <wp:extent cx="5899785" cy="3118485"/>
            <wp:effectExtent l="0" t="0" r="5715" b="5715"/>
            <wp:docPr id="20" name="Рисунок 20" descr="527635001916902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763500191690207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2" b="4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F67B" w14:textId="77777777" w:rsidR="00FE67EF" w:rsidRPr="009A55EC" w:rsidRDefault="00FE67EF" w:rsidP="00FE67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61C188B9" wp14:editId="58A701DD">
            <wp:extent cx="3668395" cy="2237105"/>
            <wp:effectExtent l="0" t="0" r="8255" b="0"/>
            <wp:docPr id="19" name="Рисунок 19" descr="527635001916902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7635001916902070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8794" r="12361" b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A4CD" w14:textId="77777777" w:rsidR="00FE67EF" w:rsidRPr="009A55EC" w:rsidRDefault="00FE67EF" w:rsidP="00FE67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noProof/>
          <w:lang w:val="ru-RU" w:eastAsia="ru-RU" w:bidi="ar-SA"/>
        </w:rPr>
        <w:drawing>
          <wp:inline distT="0" distB="0" distL="0" distR="0" wp14:anchorId="19FF6144" wp14:editId="75432958">
            <wp:extent cx="5769610" cy="4354195"/>
            <wp:effectExtent l="0" t="0" r="2540" b="8255"/>
            <wp:docPr id="13" name="Рисунок 13" descr="527635001916902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763500191690207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r="13022" b="2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1754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2D8B69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Проверить результат трансфера можно выполнив команды чтения таблицы в базе назначения.</w:t>
      </w:r>
    </w:p>
    <w:p w14:paraId="0EE1F78F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docker exec -i syncmaster-db-1 psql -U syncmaster &lt;&lt;EOF</w:t>
      </w:r>
    </w:p>
    <w:p w14:paraId="0DE2D29D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  <w:r w:rsidRPr="009A55EC">
        <w:rPr>
          <w:rFonts w:ascii="Times New Roman" w:eastAsia="Times New Roman" w:hAnsi="Times New Roman" w:cs="Times New Roman"/>
        </w:rPr>
        <w:t>select * from public.people_test;</w:t>
      </w:r>
    </w:p>
    <w:p w14:paraId="51B68436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9A55EC">
        <w:rPr>
          <w:rFonts w:ascii="Times New Roman" w:eastAsia="Times New Roman" w:hAnsi="Times New Roman" w:cs="Times New Roman"/>
          <w:lang w:val="ru-RU"/>
        </w:rPr>
        <w:t>EOF</w:t>
      </w:r>
    </w:p>
    <w:p w14:paraId="61FAE7C7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19AA72A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550BE959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503D52C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F15CAA8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20C686C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10EC575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5EBA0B9E" w14:textId="77777777" w:rsidR="00FE67EF" w:rsidRPr="009A55EC" w:rsidRDefault="00FE67EF" w:rsidP="00FE67EF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sectPr w:rsidR="00FE67EF" w:rsidRPr="009A55EC" w:rsidSect="00503445">
      <w:footerReference w:type="default" r:id="rId52"/>
      <w:pgSz w:w="11906" w:h="16838"/>
      <w:pgMar w:top="1134" w:right="1134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208B9" w14:textId="77777777" w:rsidR="00B565FF" w:rsidRDefault="00B565FF">
      <w:r>
        <w:separator/>
      </w:r>
    </w:p>
  </w:endnote>
  <w:endnote w:type="continuationSeparator" w:id="0">
    <w:p w14:paraId="4AA89371" w14:textId="77777777" w:rsidR="00B565FF" w:rsidRDefault="00B5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ar(--font-stack--monospace)">
    <w:altName w:val="Times New Roman"/>
    <w:panose1 w:val="00000000000000000000"/>
    <w:charset w:val="00"/>
    <w:family w:val="roman"/>
    <w:notTrueType/>
    <w:pitch w:val="default"/>
  </w:font>
  <w:font w:name="var(--font-family-monospace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7450061"/>
      <w:docPartObj>
        <w:docPartGallery w:val="Page Numbers (Bottom of Page)"/>
        <w:docPartUnique/>
      </w:docPartObj>
    </w:sdtPr>
    <w:sdtEndPr/>
    <w:sdtContent>
      <w:p w14:paraId="2185AD95" w14:textId="35255C06" w:rsidR="001270CF" w:rsidRDefault="007D647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051" w:rsidRPr="00E32051">
          <w:rPr>
            <w:noProof/>
            <w:lang w:val="ru-RU"/>
          </w:rPr>
          <w:t>34</w:t>
        </w:r>
        <w:r>
          <w:fldChar w:fldCharType="end"/>
        </w:r>
      </w:p>
    </w:sdtContent>
  </w:sdt>
  <w:p w14:paraId="2060F9B5" w14:textId="77777777" w:rsidR="001270CF" w:rsidRDefault="00B565F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5C763" w14:textId="77777777" w:rsidR="00B565FF" w:rsidRDefault="00B565FF">
      <w:r>
        <w:separator/>
      </w:r>
    </w:p>
  </w:footnote>
  <w:footnote w:type="continuationSeparator" w:id="0">
    <w:p w14:paraId="695D1DFB" w14:textId="77777777" w:rsidR="00B565FF" w:rsidRDefault="00B56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716CF"/>
    <w:multiLevelType w:val="hybridMultilevel"/>
    <w:tmpl w:val="DD18741E"/>
    <w:lvl w:ilvl="0" w:tplc="72081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44546A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6F69"/>
    <w:multiLevelType w:val="multilevel"/>
    <w:tmpl w:val="C70A6F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BB31FE"/>
    <w:multiLevelType w:val="hybridMultilevel"/>
    <w:tmpl w:val="05640C02"/>
    <w:lvl w:ilvl="0" w:tplc="2BE2E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A3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212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48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63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224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65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4C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A2F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73736"/>
    <w:multiLevelType w:val="hybridMultilevel"/>
    <w:tmpl w:val="F0E41B3A"/>
    <w:lvl w:ilvl="0" w:tplc="72081E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4C83CEF"/>
    <w:multiLevelType w:val="multilevel"/>
    <w:tmpl w:val="ACEC6A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576B76"/>
    <w:multiLevelType w:val="multilevel"/>
    <w:tmpl w:val="ACD890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7D05D4"/>
    <w:multiLevelType w:val="multilevel"/>
    <w:tmpl w:val="8978614A"/>
    <w:lvl w:ilvl="0">
      <w:start w:val="1"/>
      <w:numFmt w:val="bullet"/>
      <w:lvlText w:val="-"/>
      <w:lvlJc w:val="left"/>
      <w:pPr>
        <w:ind w:left="1778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4F1A57"/>
    <w:multiLevelType w:val="multilevel"/>
    <w:tmpl w:val="3D9E4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44BAF6"/>
    <w:multiLevelType w:val="hybridMultilevel"/>
    <w:tmpl w:val="3C6ECFB4"/>
    <w:lvl w:ilvl="0" w:tplc="ADC86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B447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E29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81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4F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E9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58E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C5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889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FDA41"/>
    <w:multiLevelType w:val="hybridMultilevel"/>
    <w:tmpl w:val="5426CEE6"/>
    <w:lvl w:ilvl="0" w:tplc="C76A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7A3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F8B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547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89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460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60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41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76A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1701"/>
    <w:multiLevelType w:val="multilevel"/>
    <w:tmpl w:val="702CC22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7FAD68"/>
    <w:multiLevelType w:val="hybridMultilevel"/>
    <w:tmpl w:val="C42C5ED4"/>
    <w:lvl w:ilvl="0" w:tplc="6CD6B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78E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020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F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80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807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49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82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E4E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2820F"/>
    <w:multiLevelType w:val="hybridMultilevel"/>
    <w:tmpl w:val="C86A11C6"/>
    <w:lvl w:ilvl="0" w:tplc="2C30B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AF64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A28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12E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64B9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03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EDC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64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EB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8742B"/>
    <w:multiLevelType w:val="hybridMultilevel"/>
    <w:tmpl w:val="C0DE95B2"/>
    <w:lvl w:ilvl="0" w:tplc="E54E7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C6AE3"/>
    <w:multiLevelType w:val="hybridMultilevel"/>
    <w:tmpl w:val="878CA364"/>
    <w:lvl w:ilvl="0" w:tplc="72081E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AA118AD"/>
    <w:multiLevelType w:val="hybridMultilevel"/>
    <w:tmpl w:val="0ED41C5E"/>
    <w:lvl w:ilvl="0" w:tplc="9BAE0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80B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2B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C9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8C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AB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E6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BAB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024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C7C6A"/>
    <w:multiLevelType w:val="hybridMultilevel"/>
    <w:tmpl w:val="9432DC16"/>
    <w:lvl w:ilvl="0" w:tplc="72081E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0"/>
  </w:num>
  <w:num w:numId="5">
    <w:abstractNumId w:val="2"/>
  </w:num>
  <w:num w:numId="6">
    <w:abstractNumId w:val="15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7"/>
  </w:num>
  <w:num w:numId="12">
    <w:abstractNumId w:val="6"/>
  </w:num>
  <w:num w:numId="13">
    <w:abstractNumId w:val="10"/>
  </w:num>
  <w:num w:numId="14">
    <w:abstractNumId w:val="1"/>
  </w:num>
  <w:num w:numId="15">
    <w:abstractNumId w:val="4"/>
  </w:num>
  <w:num w:numId="16">
    <w:abstractNumId w:val="5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7C"/>
    <w:rsid w:val="00206D32"/>
    <w:rsid w:val="002D317C"/>
    <w:rsid w:val="007D647F"/>
    <w:rsid w:val="00B36561"/>
    <w:rsid w:val="00B565FF"/>
    <w:rsid w:val="00BB4FB7"/>
    <w:rsid w:val="00C17016"/>
    <w:rsid w:val="00C80D61"/>
    <w:rsid w:val="00E32051"/>
    <w:rsid w:val="00EA5C6C"/>
    <w:rsid w:val="00FE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E842D"/>
  <w15:chartTrackingRefBased/>
  <w15:docId w15:val="{BFBDEF64-5548-4ADB-A812-9A17188C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7EF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FE67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7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67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FE67E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FE67EF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E74B5" w:themeColor="accent1" w:themeShade="BF"/>
      <w:szCs w:val="21"/>
    </w:rPr>
  </w:style>
  <w:style w:type="paragraph" w:styleId="6">
    <w:name w:val="heading 6"/>
    <w:basedOn w:val="a"/>
    <w:next w:val="a"/>
    <w:link w:val="60"/>
    <w:uiPriority w:val="9"/>
    <w:unhideWhenUsed/>
    <w:qFormat/>
    <w:rsid w:val="00FE67EF"/>
    <w:pPr>
      <w:keepNext/>
      <w:keepLines/>
      <w:spacing w:before="40"/>
      <w:outlineLvl w:val="5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E67EF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US" w:eastAsia="zh-CN" w:bidi="hi-IN"/>
    </w:rPr>
  </w:style>
  <w:style w:type="character" w:customStyle="1" w:styleId="20">
    <w:name w:val="Заголовок 2 Знак"/>
    <w:basedOn w:val="a0"/>
    <w:link w:val="2"/>
    <w:uiPriority w:val="9"/>
    <w:qFormat/>
    <w:rsid w:val="00FE67EF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FE67E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val="en-US"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FE67EF"/>
    <w:rPr>
      <w:rFonts w:asciiTheme="majorHAnsi" w:eastAsiaTheme="majorEastAsia" w:hAnsiTheme="majorHAnsi" w:cs="Mangal"/>
      <w:i/>
      <w:iCs/>
      <w:color w:val="2E74B5" w:themeColor="accent1" w:themeShade="BF"/>
      <w:kern w:val="2"/>
      <w:sz w:val="24"/>
      <w:szCs w:val="21"/>
      <w:lang w:val="en-US" w:eastAsia="zh-CN" w:bidi="hi-IN"/>
    </w:rPr>
  </w:style>
  <w:style w:type="character" w:customStyle="1" w:styleId="50">
    <w:name w:val="Заголовок 5 Знак"/>
    <w:basedOn w:val="a0"/>
    <w:link w:val="5"/>
    <w:uiPriority w:val="9"/>
    <w:rsid w:val="00FE67EF"/>
    <w:rPr>
      <w:rFonts w:asciiTheme="majorHAnsi" w:eastAsiaTheme="majorEastAsia" w:hAnsiTheme="majorHAnsi" w:cs="Mangal"/>
      <w:color w:val="2E74B5" w:themeColor="accent1" w:themeShade="BF"/>
      <w:kern w:val="2"/>
      <w:sz w:val="24"/>
      <w:szCs w:val="21"/>
      <w:lang w:val="en-US" w:eastAsia="zh-CN" w:bidi="hi-IN"/>
    </w:rPr>
  </w:style>
  <w:style w:type="character" w:customStyle="1" w:styleId="60">
    <w:name w:val="Заголовок 6 Знак"/>
    <w:basedOn w:val="a0"/>
    <w:link w:val="6"/>
    <w:uiPriority w:val="9"/>
    <w:rsid w:val="00FE67EF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en-US" w:eastAsia="zh-CN" w:bidi="hi-IN"/>
    </w:rPr>
  </w:style>
  <w:style w:type="character" w:styleId="a3">
    <w:name w:val="Hyperlink"/>
    <w:basedOn w:val="a0"/>
    <w:uiPriority w:val="99"/>
    <w:rsid w:val="00FE67EF"/>
    <w:rPr>
      <w:color w:val="0563C1" w:themeColor="hyperlink"/>
      <w:u w:val="single"/>
    </w:rPr>
  </w:style>
  <w:style w:type="character" w:customStyle="1" w:styleId="IndexLink">
    <w:name w:val="Index Link"/>
    <w:qFormat/>
    <w:rsid w:val="00FE67EF"/>
  </w:style>
  <w:style w:type="paragraph" w:customStyle="1" w:styleId="Heading">
    <w:name w:val="Heading"/>
    <w:basedOn w:val="a"/>
    <w:next w:val="a4"/>
    <w:qFormat/>
    <w:rsid w:val="00FE67E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link w:val="a5"/>
    <w:rsid w:val="00FE67EF"/>
    <w:pPr>
      <w:spacing w:after="140" w:line="276" w:lineRule="auto"/>
    </w:pPr>
  </w:style>
  <w:style w:type="character" w:customStyle="1" w:styleId="a5">
    <w:name w:val="Основной текст Знак"/>
    <w:basedOn w:val="a0"/>
    <w:link w:val="a4"/>
    <w:rsid w:val="00FE67EF"/>
    <w:rPr>
      <w:rFonts w:ascii="Liberation Serif" w:eastAsia="NSimSun" w:hAnsi="Liberation Serif" w:cs="Arial"/>
      <w:kern w:val="2"/>
      <w:sz w:val="24"/>
      <w:szCs w:val="24"/>
      <w:lang w:val="en-US" w:eastAsia="zh-CN" w:bidi="hi-IN"/>
    </w:rPr>
  </w:style>
  <w:style w:type="paragraph" w:styleId="a6">
    <w:name w:val="List"/>
    <w:basedOn w:val="a4"/>
    <w:rsid w:val="00FE67EF"/>
  </w:style>
  <w:style w:type="paragraph" w:styleId="a7">
    <w:name w:val="caption"/>
    <w:basedOn w:val="a"/>
    <w:qFormat/>
    <w:rsid w:val="00FE67E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E67EF"/>
    <w:pPr>
      <w:suppressLineNumbers/>
    </w:pPr>
  </w:style>
  <w:style w:type="paragraph" w:styleId="11">
    <w:name w:val="toc 1"/>
    <w:basedOn w:val="a"/>
    <w:next w:val="a"/>
    <w:uiPriority w:val="39"/>
    <w:rsid w:val="00FE67EF"/>
    <w:pPr>
      <w:spacing w:after="100"/>
    </w:pPr>
  </w:style>
  <w:style w:type="paragraph" w:styleId="31">
    <w:name w:val="toc 3"/>
    <w:basedOn w:val="a"/>
    <w:next w:val="a"/>
    <w:uiPriority w:val="39"/>
    <w:rsid w:val="00FE67EF"/>
    <w:pPr>
      <w:spacing w:after="100"/>
      <w:ind w:left="440"/>
    </w:pPr>
  </w:style>
  <w:style w:type="paragraph" w:styleId="21">
    <w:name w:val="toc 2"/>
    <w:basedOn w:val="a"/>
    <w:next w:val="a"/>
    <w:uiPriority w:val="39"/>
    <w:rsid w:val="00FE67EF"/>
    <w:pPr>
      <w:spacing w:after="100"/>
      <w:ind w:left="220"/>
    </w:pPr>
  </w:style>
  <w:style w:type="paragraph" w:styleId="a8">
    <w:name w:val="List Paragraph"/>
    <w:basedOn w:val="a"/>
    <w:uiPriority w:val="34"/>
    <w:qFormat/>
    <w:rsid w:val="00FE67EF"/>
    <w:pPr>
      <w:spacing w:after="160"/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FE67E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FE67E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paragraph" w:styleId="ab">
    <w:name w:val="footer"/>
    <w:basedOn w:val="a"/>
    <w:link w:val="ac"/>
    <w:uiPriority w:val="99"/>
    <w:unhideWhenUsed/>
    <w:rsid w:val="00FE67E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FE67E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paragraph" w:customStyle="1" w:styleId="GOSTBody">
    <w:name w:val="GOST_Body"/>
    <w:basedOn w:val="a"/>
    <w:qFormat/>
    <w:rsid w:val="00FE67EF"/>
    <w:pPr>
      <w:suppressAutoHyphens w:val="0"/>
      <w:spacing w:line="276" w:lineRule="auto"/>
      <w:ind w:firstLine="709"/>
      <w:jc w:val="both"/>
    </w:pPr>
    <w:rPr>
      <w:rFonts w:ascii="Times New Roman" w:eastAsiaTheme="minorHAnsi" w:hAnsi="Times New Roman" w:cs="Times New Roman"/>
      <w:kern w:val="0"/>
      <w:szCs w:val="22"/>
      <w:lang w:val="ru-RU" w:eastAsia="en-US" w:bidi="ar-SA"/>
    </w:rPr>
  </w:style>
  <w:style w:type="paragraph" w:customStyle="1" w:styleId="GOSTTitMain">
    <w:name w:val="GOST_Tit_Main"/>
    <w:basedOn w:val="a"/>
    <w:next w:val="GOSTBody"/>
    <w:qFormat/>
    <w:rsid w:val="00FE67EF"/>
    <w:pPr>
      <w:suppressAutoHyphens w:val="0"/>
      <w:jc w:val="center"/>
    </w:pPr>
    <w:rPr>
      <w:rFonts w:ascii="Times New Roman" w:eastAsiaTheme="minorHAnsi" w:hAnsi="Times New Roman" w:cstheme="minorBidi"/>
      <w:b/>
      <w:kern w:val="0"/>
      <w:sz w:val="28"/>
      <w:szCs w:val="22"/>
      <w:lang w:val="ru-RU" w:eastAsia="en-US" w:bidi="ar-SA"/>
    </w:rPr>
  </w:style>
  <w:style w:type="character" w:styleId="ad">
    <w:name w:val="annotation reference"/>
    <w:basedOn w:val="a0"/>
    <w:uiPriority w:val="99"/>
    <w:semiHidden/>
    <w:unhideWhenUsed/>
    <w:rsid w:val="00FE67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E67EF"/>
    <w:rPr>
      <w:rFonts w:cs="Mangal"/>
      <w:sz w:val="20"/>
      <w:szCs w:val="18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E67EF"/>
    <w:rPr>
      <w:rFonts w:ascii="Liberation Serif" w:eastAsia="NSimSun" w:hAnsi="Liberation Serif" w:cs="Mangal"/>
      <w:kern w:val="2"/>
      <w:sz w:val="20"/>
      <w:szCs w:val="18"/>
      <w:lang w:val="en-US" w:eastAsia="zh-CN" w:bidi="hi-I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E67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E67EF"/>
    <w:rPr>
      <w:rFonts w:ascii="Liberation Serif" w:eastAsia="NSimSun" w:hAnsi="Liberation Serif" w:cs="Mangal"/>
      <w:b/>
      <w:bCs/>
      <w:kern w:val="2"/>
      <w:sz w:val="20"/>
      <w:szCs w:val="18"/>
      <w:lang w:val="en-US"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FE67EF"/>
    <w:rPr>
      <w:rFonts w:ascii="Segoe UI" w:hAnsi="Segoe UI" w:cs="Mangal"/>
      <w:sz w:val="18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E67EF"/>
    <w:rPr>
      <w:rFonts w:ascii="Segoe UI" w:eastAsia="NSimSun" w:hAnsi="Segoe UI" w:cs="Mangal"/>
      <w:kern w:val="2"/>
      <w:sz w:val="18"/>
      <w:szCs w:val="16"/>
      <w:lang w:val="en-US"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FE67EF"/>
    <w:pPr>
      <w:spacing w:after="100"/>
      <w:ind w:left="720"/>
    </w:pPr>
    <w:rPr>
      <w:rFonts w:cs="Mangal"/>
      <w:szCs w:val="2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67EF"/>
    <w:rPr>
      <w:color w:val="605E5C"/>
      <w:shd w:val="clear" w:color="auto" w:fill="E1DFDD"/>
    </w:rPr>
  </w:style>
  <w:style w:type="table" w:styleId="af4">
    <w:name w:val="Table Grid"/>
    <w:basedOn w:val="a1"/>
    <w:uiPriority w:val="59"/>
    <w:rsid w:val="00FE67EF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51">
    <w:name w:val="toc 5"/>
    <w:basedOn w:val="a"/>
    <w:next w:val="a"/>
    <w:autoRedefine/>
    <w:uiPriority w:val="39"/>
    <w:unhideWhenUsed/>
    <w:rsid w:val="00FE67EF"/>
    <w:pPr>
      <w:spacing w:after="100"/>
      <w:ind w:left="960"/>
    </w:pPr>
    <w:rPr>
      <w:rFonts w:cs="Mangal"/>
      <w:szCs w:val="21"/>
    </w:rPr>
  </w:style>
  <w:style w:type="paragraph" w:styleId="HTML">
    <w:name w:val="HTML Preformatted"/>
    <w:basedOn w:val="a"/>
    <w:link w:val="HTML0"/>
    <w:uiPriority w:val="99"/>
    <w:unhideWhenUsed/>
    <w:rsid w:val="00FE67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FE67E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ine">
    <w:name w:val="line"/>
    <w:basedOn w:val="a0"/>
    <w:rsid w:val="00FE67EF"/>
  </w:style>
  <w:style w:type="character" w:styleId="af5">
    <w:name w:val="FollowedHyperlink"/>
    <w:basedOn w:val="a0"/>
    <w:uiPriority w:val="99"/>
    <w:semiHidden/>
    <w:unhideWhenUsed/>
    <w:rsid w:val="00FE67EF"/>
    <w:rPr>
      <w:color w:val="954F72" w:themeColor="followedHyperlink"/>
      <w:u w:val="single"/>
    </w:rPr>
  </w:style>
  <w:style w:type="character" w:styleId="HTML1">
    <w:name w:val="HTML Code"/>
    <w:basedOn w:val="a0"/>
    <w:uiPriority w:val="99"/>
    <w:semiHidden/>
    <w:unhideWhenUsed/>
    <w:rsid w:val="00FE67EF"/>
    <w:rPr>
      <w:rFonts w:ascii="Courier New" w:eastAsia="Times New Roman" w:hAnsi="Courier New" w:cs="Courier New"/>
      <w:sz w:val="20"/>
      <w:szCs w:val="20"/>
    </w:rPr>
  </w:style>
  <w:style w:type="paragraph" w:styleId="af6">
    <w:name w:val="Subtitle"/>
    <w:basedOn w:val="a"/>
    <w:next w:val="a"/>
    <w:link w:val="af7"/>
    <w:uiPriority w:val="11"/>
    <w:qFormat/>
    <w:rsid w:val="00FE67EF"/>
    <w:pPr>
      <w:numPr>
        <w:ilvl w:val="1"/>
      </w:numPr>
      <w:spacing w:after="160"/>
    </w:pPr>
    <w:rPr>
      <w:rFonts w:asciiTheme="minorHAnsi" w:eastAsiaTheme="minorEastAsia" w:hAnsiTheme="minorHAnsi" w:cs="Mangal"/>
      <w:color w:val="5A5A5A" w:themeColor="text1" w:themeTint="A5"/>
      <w:spacing w:val="15"/>
      <w:sz w:val="22"/>
      <w:szCs w:val="20"/>
    </w:rPr>
  </w:style>
  <w:style w:type="character" w:customStyle="1" w:styleId="af7">
    <w:name w:val="Подзаголовок Знак"/>
    <w:basedOn w:val="a0"/>
    <w:link w:val="af6"/>
    <w:uiPriority w:val="11"/>
    <w:rsid w:val="00FE67EF"/>
    <w:rPr>
      <w:rFonts w:eastAsiaTheme="minorEastAsia" w:cs="Mangal"/>
      <w:color w:val="5A5A5A" w:themeColor="text1" w:themeTint="A5"/>
      <w:spacing w:val="15"/>
      <w:kern w:val="2"/>
      <w:szCs w:val="20"/>
      <w:lang w:val="en-US" w:eastAsia="zh-CN" w:bidi="hi-IN"/>
    </w:rPr>
  </w:style>
  <w:style w:type="character" w:customStyle="1" w:styleId="kn">
    <w:name w:val="kn"/>
    <w:basedOn w:val="a0"/>
    <w:rsid w:val="00FE67EF"/>
  </w:style>
  <w:style w:type="character" w:customStyle="1" w:styleId="w">
    <w:name w:val="w"/>
    <w:basedOn w:val="a0"/>
    <w:rsid w:val="00FE67EF"/>
  </w:style>
  <w:style w:type="character" w:customStyle="1" w:styleId="nn">
    <w:name w:val="nn"/>
    <w:basedOn w:val="a0"/>
    <w:rsid w:val="00FE67EF"/>
  </w:style>
  <w:style w:type="character" w:customStyle="1" w:styleId="n">
    <w:name w:val="n"/>
    <w:basedOn w:val="a0"/>
    <w:rsid w:val="00FE67EF"/>
  </w:style>
  <w:style w:type="character" w:customStyle="1" w:styleId="p">
    <w:name w:val="p"/>
    <w:basedOn w:val="a0"/>
    <w:rsid w:val="00FE67EF"/>
  </w:style>
  <w:style w:type="character" w:customStyle="1" w:styleId="k">
    <w:name w:val="k"/>
    <w:basedOn w:val="a0"/>
    <w:rsid w:val="00FE67EF"/>
  </w:style>
  <w:style w:type="character" w:customStyle="1" w:styleId="o">
    <w:name w:val="o"/>
    <w:basedOn w:val="a0"/>
    <w:rsid w:val="00FE67EF"/>
  </w:style>
  <w:style w:type="character" w:customStyle="1" w:styleId="s2">
    <w:name w:val="s2"/>
    <w:basedOn w:val="a0"/>
    <w:rsid w:val="00FE67EF"/>
  </w:style>
  <w:style w:type="character" w:customStyle="1" w:styleId="mi">
    <w:name w:val="mi"/>
    <w:basedOn w:val="a0"/>
    <w:rsid w:val="00FE67EF"/>
  </w:style>
  <w:style w:type="character" w:styleId="af8">
    <w:name w:val="Strong"/>
    <w:basedOn w:val="a0"/>
    <w:uiPriority w:val="22"/>
    <w:qFormat/>
    <w:rsid w:val="00FE67EF"/>
    <w:rPr>
      <w:b/>
      <w:bCs/>
    </w:rPr>
  </w:style>
  <w:style w:type="character" w:customStyle="1" w:styleId="nb">
    <w:name w:val="nb"/>
    <w:basedOn w:val="a0"/>
    <w:rsid w:val="00FE67EF"/>
  </w:style>
  <w:style w:type="character" w:customStyle="1" w:styleId="hljs-attr">
    <w:name w:val="hljs-attr"/>
    <w:basedOn w:val="a0"/>
    <w:rsid w:val="00FE67EF"/>
  </w:style>
  <w:style w:type="character" w:customStyle="1" w:styleId="c1">
    <w:name w:val="c1"/>
    <w:basedOn w:val="a0"/>
    <w:rsid w:val="00FE6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78.236.23.108:8000/docs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178.236.23.108:8000/docs" TargetMode="External"/><Relationship Id="rId39" Type="http://schemas.openxmlformats.org/officeDocument/2006/relationships/hyperlink" Target="http://178.236.23.108:3000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7" Type="http://schemas.openxmlformats.org/officeDocument/2006/relationships/hyperlink" Target="https://github.com/MobileTeleSystems/onet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hyperlink" Target="https://data-horizon.readthedocs.io/en/stable/client/schemas/hwm.html" TargetMode="External"/><Relationship Id="rId24" Type="http://schemas.openxmlformats.org/officeDocument/2006/relationships/hyperlink" Target="https://data-rentgen.readthedocs.io/en/latest/entities.html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://localhost:8000/docs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data-horizon.readthedocs.io/en/stable/client/schemas/namespace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178.236.23.108:8000/docs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yncmaster.readthedocs.io/en/latest/design/permissions.html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178.236.23.108:3000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://localhost:8000/docs" TargetMode="External"/><Relationship Id="rId46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openlineage.io/docs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4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34</Pages>
  <Words>5000</Words>
  <Characters>28505</Characters>
  <Application>Microsoft Office Word</Application>
  <DocSecurity>0</DocSecurity>
  <Lines>237</Lines>
  <Paragraphs>66</Paragraphs>
  <ScaleCrop>false</ScaleCrop>
  <Company>ПАО "МТС"</Company>
  <LinksUpToDate>false</LinksUpToDate>
  <CharactersWithSpaces>33439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Тихомирова Анна Анатольевна</dc:creator>
  <cp:keywords/>
  <dc:description/>
  <cp:lastModifiedBy>Тихомирова Анна Анатольевна</cp:lastModifiedBy>
  <cp:revision>7</cp:revision>
  <dcterms:created xsi:type="dcterms:W3CDTF">2025-06-19T12:52:00Z</dcterms:created>
  <dcterms:modified xsi:type="dcterms:W3CDTF">2025-06-24T08:27:00Z</dcterms:modified>
</cp:coreProperties>
</file>